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081E87" w14:paraId="36CAEF68" w14:textId="77777777" w:rsidTr="00081E87">
        <w:tc>
          <w:tcPr>
            <w:tcW w:w="10423" w:type="dxa"/>
            <w:gridSpan w:val="2"/>
            <w:shd w:val="clear" w:color="auto" w:fill="auto"/>
          </w:tcPr>
          <w:p w14:paraId="7CCBF034" w14:textId="26F3A38C" w:rsidR="00081E87" w:rsidRPr="00081E87" w:rsidRDefault="00081E87" w:rsidP="003A6C92">
            <w:pPr>
              <w:pStyle w:val="ZA"/>
              <w:framePr w:w="0" w:hRule="auto" w:wrap="auto" w:vAnchor="margin" w:hAnchor="text" w:yAlign="inline"/>
            </w:pPr>
            <w:bookmarkStart w:id="0" w:name="page1"/>
            <w:bookmarkStart w:id="1" w:name="_Hlk29978664"/>
            <w:bookmarkStart w:id="2" w:name="_Hlk29980255"/>
            <w:r w:rsidRPr="00081E87">
              <w:rPr>
                <w:sz w:val="64"/>
              </w:rPr>
              <w:t xml:space="preserve">3GPP </w:t>
            </w:r>
            <w:bookmarkStart w:id="3" w:name="specType1"/>
            <w:r w:rsidRPr="00081E87">
              <w:rPr>
                <w:sz w:val="64"/>
              </w:rPr>
              <w:t>TR</w:t>
            </w:r>
            <w:bookmarkEnd w:id="3"/>
            <w:r w:rsidR="00807C9E">
              <w:rPr>
                <w:sz w:val="64"/>
              </w:rPr>
              <w:t xml:space="preserve"> 36.763</w:t>
            </w:r>
            <w:r w:rsidRPr="00081E87">
              <w:rPr>
                <w:sz w:val="64"/>
              </w:rPr>
              <w:t xml:space="preserve"> </w:t>
            </w:r>
            <w:r w:rsidRPr="00081E87">
              <w:t>V</w:t>
            </w:r>
            <w:bookmarkStart w:id="4" w:name="specVersion"/>
            <w:r w:rsidR="00FF4C56">
              <w:t>0</w:t>
            </w:r>
            <w:r w:rsidRPr="00081E87">
              <w:t>.</w:t>
            </w:r>
            <w:r w:rsidR="008C78DD">
              <w:t>1</w:t>
            </w:r>
            <w:r w:rsidRPr="00081E87">
              <w:t>.</w:t>
            </w:r>
            <w:bookmarkEnd w:id="4"/>
            <w:r w:rsidR="008C78DD">
              <w:t>0</w:t>
            </w:r>
            <w:r w:rsidRPr="00081E87">
              <w:t xml:space="preserve"> </w:t>
            </w:r>
            <w:r w:rsidRPr="00081E87">
              <w:rPr>
                <w:sz w:val="32"/>
              </w:rPr>
              <w:t>(</w:t>
            </w:r>
            <w:bookmarkStart w:id="5" w:name="issueDate"/>
            <w:r w:rsidR="00C46A2F">
              <w:rPr>
                <w:sz w:val="32"/>
              </w:rPr>
              <w:t>2021</w:t>
            </w:r>
            <w:r w:rsidRPr="00081E87">
              <w:rPr>
                <w:sz w:val="32"/>
              </w:rPr>
              <w:t>-</w:t>
            </w:r>
            <w:bookmarkEnd w:id="5"/>
            <w:r w:rsidR="003A6C92">
              <w:rPr>
                <w:sz w:val="32"/>
              </w:rPr>
              <w:t>0</w:t>
            </w:r>
            <w:r w:rsidR="00361FAC">
              <w:rPr>
                <w:sz w:val="32"/>
              </w:rPr>
              <w:t>3</w:t>
            </w:r>
            <w:r w:rsidRPr="00081E87">
              <w:rPr>
                <w:sz w:val="32"/>
              </w:rPr>
              <w:t>)</w:t>
            </w:r>
          </w:p>
        </w:tc>
      </w:tr>
      <w:tr w:rsidR="00081E87" w14:paraId="7CDC6D53" w14:textId="77777777" w:rsidTr="00081E87">
        <w:trPr>
          <w:trHeight w:hRule="exact" w:val="1134"/>
        </w:trPr>
        <w:tc>
          <w:tcPr>
            <w:tcW w:w="10423" w:type="dxa"/>
            <w:gridSpan w:val="2"/>
            <w:shd w:val="clear" w:color="auto" w:fill="auto"/>
          </w:tcPr>
          <w:p w14:paraId="224F2DA4" w14:textId="77777777" w:rsidR="00081E87" w:rsidRPr="00081E87" w:rsidRDefault="00081E87" w:rsidP="00081E87">
            <w:pPr>
              <w:pStyle w:val="ZB"/>
              <w:framePr w:w="0" w:hRule="auto" w:wrap="auto" w:vAnchor="margin" w:hAnchor="text" w:yAlign="inline"/>
            </w:pPr>
            <w:r w:rsidRPr="00081E87">
              <w:t xml:space="preserve">Technical </w:t>
            </w:r>
            <w:bookmarkStart w:id="6" w:name="spectype2"/>
            <w:r w:rsidRPr="00081E87">
              <w:t>Report</w:t>
            </w:r>
            <w:bookmarkEnd w:id="6"/>
          </w:p>
          <w:p w14:paraId="5296C3A5" w14:textId="77777777" w:rsidR="00081E87" w:rsidRPr="00081E87" w:rsidRDefault="00081E87" w:rsidP="00081E87">
            <w:pPr>
              <w:pStyle w:val="Guidance"/>
            </w:pPr>
          </w:p>
        </w:tc>
      </w:tr>
      <w:tr w:rsidR="00081E87" w14:paraId="1D9A8E87" w14:textId="77777777" w:rsidTr="00081E87">
        <w:trPr>
          <w:trHeight w:hRule="exact" w:val="3686"/>
        </w:trPr>
        <w:tc>
          <w:tcPr>
            <w:tcW w:w="10423" w:type="dxa"/>
            <w:gridSpan w:val="2"/>
            <w:shd w:val="clear" w:color="auto" w:fill="auto"/>
          </w:tcPr>
          <w:p w14:paraId="2F5B07EF" w14:textId="77777777" w:rsidR="00081E87" w:rsidRPr="00081E87" w:rsidRDefault="00081E87" w:rsidP="00081E87">
            <w:pPr>
              <w:pStyle w:val="ZT"/>
              <w:framePr w:wrap="auto" w:hAnchor="text" w:yAlign="inline"/>
            </w:pPr>
            <w:r w:rsidRPr="00081E87">
              <w:t>3rd Generation Partnership Project;</w:t>
            </w:r>
          </w:p>
          <w:p w14:paraId="524C1C30" w14:textId="77777777" w:rsidR="00081E87" w:rsidRPr="00081E87" w:rsidRDefault="00081E87" w:rsidP="00081E87">
            <w:pPr>
              <w:pStyle w:val="ZT"/>
              <w:framePr w:wrap="auto" w:hAnchor="text" w:yAlign="inline"/>
            </w:pPr>
            <w:r w:rsidRPr="00081E87">
              <w:t xml:space="preserve">Technical Specification Group </w:t>
            </w:r>
            <w:bookmarkStart w:id="7" w:name="specTitle"/>
            <w:r w:rsidRPr="00081E87">
              <w:t>Radio Access Network;</w:t>
            </w:r>
          </w:p>
          <w:bookmarkEnd w:id="7"/>
          <w:p w14:paraId="4CE23866" w14:textId="77777777" w:rsidR="00081E87" w:rsidRPr="00081E87" w:rsidRDefault="00807C9E" w:rsidP="00081E87">
            <w:pPr>
              <w:pStyle w:val="ZT"/>
              <w:framePr w:wrap="auto" w:hAnchor="text" w:yAlign="inline"/>
              <w:rPr>
                <w:i/>
                <w:sz w:val="28"/>
              </w:rPr>
            </w:pPr>
            <w:r>
              <w:t>St</w:t>
            </w:r>
            <w:r w:rsidRPr="00807C9E">
              <w:t xml:space="preserve">udy on Narrow-Band Internet of Things (NB-IoT) / enhanced Machine Type Communication (eMTC) support for Non-Terrestrial Networks (NTN) </w:t>
            </w:r>
            <w:r w:rsidR="00081E87" w:rsidRPr="00081E87">
              <w:t>(</w:t>
            </w:r>
            <w:r w:rsidR="00081E87" w:rsidRPr="00081E87">
              <w:rPr>
                <w:rStyle w:val="ZGSM"/>
              </w:rPr>
              <w:t xml:space="preserve">Release </w:t>
            </w:r>
            <w:bookmarkStart w:id="8" w:name="specRelease"/>
            <w:r w:rsidR="00081E87" w:rsidRPr="00081E87">
              <w:rPr>
                <w:rStyle w:val="ZGSM"/>
              </w:rPr>
              <w:t>1</w:t>
            </w:r>
            <w:bookmarkEnd w:id="8"/>
            <w:r>
              <w:rPr>
                <w:rStyle w:val="ZGSM"/>
              </w:rPr>
              <w:t>7</w:t>
            </w:r>
            <w:r w:rsidR="00081E87" w:rsidRPr="00081E87">
              <w:t>)</w:t>
            </w:r>
          </w:p>
        </w:tc>
      </w:tr>
      <w:tr w:rsidR="00081E87" w14:paraId="26C57B08" w14:textId="77777777" w:rsidTr="00081E87">
        <w:tc>
          <w:tcPr>
            <w:tcW w:w="10423" w:type="dxa"/>
            <w:gridSpan w:val="2"/>
            <w:shd w:val="clear" w:color="auto" w:fill="auto"/>
          </w:tcPr>
          <w:p w14:paraId="4D5A92FB" w14:textId="77777777" w:rsidR="00081E87" w:rsidRPr="00133525" w:rsidRDefault="00081E87" w:rsidP="00081E87">
            <w:pPr>
              <w:pStyle w:val="ZU"/>
              <w:framePr w:w="0" w:wrap="auto" w:vAnchor="margin" w:hAnchor="text" w:yAlign="inline"/>
              <w:tabs>
                <w:tab w:val="right" w:pos="10206"/>
              </w:tabs>
              <w:jc w:val="left"/>
              <w:rPr>
                <w:color w:val="0000FF"/>
              </w:rPr>
            </w:pPr>
            <w:r w:rsidRPr="00133525">
              <w:rPr>
                <w:color w:val="0000FF"/>
              </w:rPr>
              <w:tab/>
            </w:r>
          </w:p>
        </w:tc>
      </w:tr>
      <w:tr w:rsidR="00081E87" w14:paraId="7CEE607E" w14:textId="77777777" w:rsidTr="00081E87">
        <w:trPr>
          <w:trHeight w:hRule="exact" w:val="1531"/>
        </w:trPr>
        <w:tc>
          <w:tcPr>
            <w:tcW w:w="4883" w:type="dxa"/>
            <w:shd w:val="clear" w:color="auto" w:fill="auto"/>
          </w:tcPr>
          <w:p w14:paraId="010D9F34" w14:textId="6B0CF37D" w:rsidR="00081E87" w:rsidRDefault="00DB0613" w:rsidP="00081E87">
            <w:r>
              <w:rPr>
                <w:i/>
                <w:noProof/>
                <w:lang w:val="en-US"/>
              </w:rPr>
              <w:drawing>
                <wp:inline distT="0" distB="0" distL="0" distR="0" wp14:anchorId="2116AD8E" wp14:editId="494805A2">
                  <wp:extent cx="121158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02A13156" w14:textId="1C3E7D64" w:rsidR="00081E87" w:rsidRDefault="00DB0613" w:rsidP="00081E87">
            <w:pPr>
              <w:jc w:val="right"/>
            </w:pPr>
            <w:bookmarkStart w:id="9" w:name="logos"/>
            <w:r>
              <w:rPr>
                <w:noProof/>
                <w:lang w:val="en-US"/>
              </w:rPr>
              <w:drawing>
                <wp:inline distT="0" distB="0" distL="0" distR="0" wp14:anchorId="7E0CD7E1" wp14:editId="6DD840E5">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9"/>
          </w:p>
        </w:tc>
      </w:tr>
      <w:tr w:rsidR="00081E87" w14:paraId="66CD0C3A" w14:textId="77777777" w:rsidTr="00081E87">
        <w:trPr>
          <w:trHeight w:hRule="exact" w:val="5783"/>
        </w:trPr>
        <w:tc>
          <w:tcPr>
            <w:tcW w:w="10423" w:type="dxa"/>
            <w:gridSpan w:val="2"/>
            <w:shd w:val="clear" w:color="auto" w:fill="auto"/>
          </w:tcPr>
          <w:p w14:paraId="5FF8CC93" w14:textId="77777777" w:rsidR="00081E87" w:rsidRPr="00C074DD" w:rsidRDefault="00081E87" w:rsidP="00081E87">
            <w:pPr>
              <w:pStyle w:val="Guidance"/>
              <w:rPr>
                <w:b/>
              </w:rPr>
            </w:pPr>
          </w:p>
        </w:tc>
      </w:tr>
      <w:tr w:rsidR="00081E87" w14:paraId="4BFB421D" w14:textId="77777777" w:rsidTr="00081E87">
        <w:trPr>
          <w:cantSplit/>
          <w:trHeight w:hRule="exact" w:val="964"/>
        </w:trPr>
        <w:tc>
          <w:tcPr>
            <w:tcW w:w="10423" w:type="dxa"/>
            <w:gridSpan w:val="2"/>
            <w:shd w:val="clear" w:color="auto" w:fill="auto"/>
          </w:tcPr>
          <w:p w14:paraId="635AEB54" w14:textId="77777777" w:rsidR="00081E87" w:rsidRPr="00133525" w:rsidRDefault="00081E87" w:rsidP="00081E87">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202E2B0" w14:textId="77777777" w:rsidR="00081E87" w:rsidRPr="004D3578" w:rsidRDefault="00081E87" w:rsidP="00081E87">
            <w:pPr>
              <w:pStyle w:val="ZV"/>
              <w:framePr w:w="0" w:wrap="auto" w:vAnchor="margin" w:hAnchor="text" w:yAlign="inline"/>
            </w:pPr>
          </w:p>
          <w:p w14:paraId="33BF465E" w14:textId="77777777" w:rsidR="00081E87" w:rsidRPr="00133525" w:rsidRDefault="00081E87" w:rsidP="00081E87">
            <w:pPr>
              <w:rPr>
                <w:sz w:val="16"/>
              </w:rPr>
            </w:pPr>
          </w:p>
        </w:tc>
      </w:tr>
      <w:bookmarkEnd w:id="0"/>
    </w:tbl>
    <w:p w14:paraId="012434B2" w14:textId="77777777" w:rsidR="00081E87" w:rsidRPr="004D3578" w:rsidRDefault="00081E87" w:rsidP="00081E87">
      <w:pPr>
        <w:sectPr w:rsidR="00081E87" w:rsidRPr="004D3578" w:rsidSect="00081E8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81E87" w14:paraId="3C262E1D" w14:textId="77777777" w:rsidTr="00081E87">
        <w:trPr>
          <w:trHeight w:hRule="exact" w:val="5670"/>
        </w:trPr>
        <w:tc>
          <w:tcPr>
            <w:tcW w:w="10423" w:type="dxa"/>
            <w:shd w:val="clear" w:color="auto" w:fill="auto"/>
          </w:tcPr>
          <w:p w14:paraId="65064231" w14:textId="77777777" w:rsidR="00081E87" w:rsidRDefault="00081E87" w:rsidP="00081E87">
            <w:pPr>
              <w:pStyle w:val="Guidance"/>
            </w:pPr>
            <w:bookmarkStart w:id="11" w:name="page2"/>
          </w:p>
        </w:tc>
      </w:tr>
      <w:tr w:rsidR="00081E87" w14:paraId="39C9FB77" w14:textId="77777777" w:rsidTr="00081E87">
        <w:trPr>
          <w:trHeight w:hRule="exact" w:val="5387"/>
        </w:trPr>
        <w:tc>
          <w:tcPr>
            <w:tcW w:w="10423" w:type="dxa"/>
            <w:shd w:val="clear" w:color="auto" w:fill="auto"/>
          </w:tcPr>
          <w:p w14:paraId="1FC3EB73" w14:textId="77777777" w:rsidR="00081E87" w:rsidRPr="00133525" w:rsidRDefault="00081E87" w:rsidP="00081E87">
            <w:pPr>
              <w:pStyle w:val="FP"/>
              <w:spacing w:after="240"/>
              <w:ind w:left="2835" w:right="2835"/>
              <w:jc w:val="center"/>
              <w:rPr>
                <w:rFonts w:ascii="Arial" w:hAnsi="Arial"/>
                <w:b/>
                <w:i/>
              </w:rPr>
            </w:pPr>
            <w:bookmarkStart w:id="12" w:name="coords3gpp"/>
            <w:r w:rsidRPr="00133525">
              <w:rPr>
                <w:rFonts w:ascii="Arial" w:hAnsi="Arial"/>
                <w:b/>
                <w:i/>
              </w:rPr>
              <w:t>3GPP</w:t>
            </w:r>
          </w:p>
          <w:p w14:paraId="3A2C573F" w14:textId="77777777" w:rsidR="00081E87" w:rsidRPr="004D3578" w:rsidRDefault="00081E87" w:rsidP="00081E87">
            <w:pPr>
              <w:pStyle w:val="FP"/>
              <w:pBdr>
                <w:bottom w:val="single" w:sz="6" w:space="1" w:color="auto"/>
              </w:pBdr>
              <w:ind w:left="2835" w:right="2835"/>
              <w:jc w:val="center"/>
            </w:pPr>
            <w:r w:rsidRPr="004D3578">
              <w:t>Postal address</w:t>
            </w:r>
          </w:p>
          <w:p w14:paraId="521BD5C4" w14:textId="77777777" w:rsidR="00081E87" w:rsidRPr="00133525" w:rsidRDefault="00081E87" w:rsidP="00081E87">
            <w:pPr>
              <w:pStyle w:val="FP"/>
              <w:ind w:left="2835" w:right="2835"/>
              <w:jc w:val="center"/>
              <w:rPr>
                <w:rFonts w:ascii="Arial" w:hAnsi="Arial"/>
                <w:sz w:val="18"/>
              </w:rPr>
            </w:pPr>
          </w:p>
          <w:p w14:paraId="10E49DCB" w14:textId="77777777" w:rsidR="00081E87" w:rsidRPr="004D3578" w:rsidRDefault="00081E87" w:rsidP="00081E87">
            <w:pPr>
              <w:pStyle w:val="FP"/>
              <w:pBdr>
                <w:bottom w:val="single" w:sz="6" w:space="1" w:color="auto"/>
              </w:pBdr>
              <w:spacing w:before="240"/>
              <w:ind w:left="2835" w:right="2835"/>
              <w:jc w:val="center"/>
            </w:pPr>
            <w:r w:rsidRPr="004D3578">
              <w:t>3GPP support office address</w:t>
            </w:r>
          </w:p>
          <w:p w14:paraId="2D862334"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650 Route des Lucioles - Sophia Antipolis</w:t>
            </w:r>
          </w:p>
          <w:p w14:paraId="0E014D0C"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Valbonne - FRANCE</w:t>
            </w:r>
          </w:p>
          <w:p w14:paraId="62F57FF4" w14:textId="77777777" w:rsidR="00081E87" w:rsidRPr="00133525" w:rsidRDefault="00081E87" w:rsidP="00081E87">
            <w:pPr>
              <w:pStyle w:val="FP"/>
              <w:spacing w:after="20"/>
              <w:ind w:left="2835" w:right="2835"/>
              <w:jc w:val="center"/>
              <w:rPr>
                <w:rFonts w:ascii="Arial" w:hAnsi="Arial"/>
                <w:sz w:val="18"/>
              </w:rPr>
            </w:pPr>
            <w:r w:rsidRPr="00133525">
              <w:rPr>
                <w:rFonts w:ascii="Arial" w:hAnsi="Arial"/>
                <w:sz w:val="18"/>
              </w:rPr>
              <w:t>Tel.: +33 4 92 94 42 00 Fax: +33 4 93 65 47 16</w:t>
            </w:r>
          </w:p>
          <w:p w14:paraId="7F3A8F20" w14:textId="77777777" w:rsidR="00081E87" w:rsidRPr="004D3578" w:rsidRDefault="00081E87" w:rsidP="00081E87">
            <w:pPr>
              <w:pStyle w:val="FP"/>
              <w:pBdr>
                <w:bottom w:val="single" w:sz="6" w:space="1" w:color="auto"/>
              </w:pBdr>
              <w:spacing w:before="240"/>
              <w:ind w:left="2835" w:right="2835"/>
              <w:jc w:val="center"/>
            </w:pPr>
            <w:r w:rsidRPr="004D3578">
              <w:t>Internet</w:t>
            </w:r>
          </w:p>
          <w:p w14:paraId="0491B684" w14:textId="77777777" w:rsidR="00081E87" w:rsidRPr="00133525" w:rsidRDefault="00081E87" w:rsidP="00081E87">
            <w:pPr>
              <w:pStyle w:val="FP"/>
              <w:ind w:left="2835" w:right="2835"/>
              <w:jc w:val="center"/>
              <w:rPr>
                <w:rFonts w:ascii="Arial" w:hAnsi="Arial"/>
                <w:sz w:val="18"/>
              </w:rPr>
            </w:pPr>
            <w:r w:rsidRPr="00133525">
              <w:rPr>
                <w:rFonts w:ascii="Arial" w:hAnsi="Arial"/>
                <w:sz w:val="18"/>
              </w:rPr>
              <w:t>http://www.3gpp.org</w:t>
            </w:r>
            <w:bookmarkEnd w:id="12"/>
          </w:p>
          <w:p w14:paraId="65138B0A" w14:textId="77777777" w:rsidR="00081E87" w:rsidRDefault="00081E87" w:rsidP="00081E87"/>
        </w:tc>
      </w:tr>
      <w:tr w:rsidR="00081E87" w14:paraId="361252A8" w14:textId="77777777" w:rsidTr="00081E87">
        <w:tc>
          <w:tcPr>
            <w:tcW w:w="10423" w:type="dxa"/>
            <w:shd w:val="clear" w:color="auto" w:fill="auto"/>
            <w:vAlign w:val="bottom"/>
          </w:tcPr>
          <w:p w14:paraId="14C0CF3D" w14:textId="77777777" w:rsidR="00081E87" w:rsidRPr="00133525" w:rsidRDefault="00081E87" w:rsidP="00081E87">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43DB03D1" w14:textId="77777777" w:rsidR="00081E87" w:rsidRPr="004D3578" w:rsidRDefault="00081E87" w:rsidP="00081E87">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2E4CA8" w14:textId="77777777" w:rsidR="00081E87" w:rsidRPr="004D3578" w:rsidRDefault="00081E87" w:rsidP="00081E87">
            <w:pPr>
              <w:pStyle w:val="FP"/>
              <w:jc w:val="center"/>
              <w:rPr>
                <w:noProof/>
              </w:rPr>
            </w:pPr>
          </w:p>
          <w:p w14:paraId="3F3F99CE" w14:textId="77777777" w:rsidR="00081E87" w:rsidRPr="00133525" w:rsidRDefault="00081E87" w:rsidP="00081E87">
            <w:pPr>
              <w:pStyle w:val="FP"/>
              <w:jc w:val="center"/>
              <w:rPr>
                <w:noProof/>
                <w:sz w:val="18"/>
              </w:rPr>
            </w:pPr>
            <w:r w:rsidRPr="00AA5EF2">
              <w:rPr>
                <w:noProof/>
                <w:sz w:val="18"/>
              </w:rPr>
              <w:t xml:space="preserve">© </w:t>
            </w:r>
            <w:bookmarkStart w:id="14" w:name="copyrightDate"/>
            <w:r w:rsidRPr="00AA5EF2">
              <w:rPr>
                <w:noProof/>
                <w:sz w:val="18"/>
              </w:rPr>
              <w:t>2019</w:t>
            </w:r>
            <w:bookmarkEnd w:id="14"/>
            <w:r w:rsidRPr="00AA5EF2">
              <w:rPr>
                <w:noProof/>
                <w:sz w:val="18"/>
              </w:rPr>
              <w:t>, 3GPP O</w:t>
            </w:r>
            <w:r w:rsidRPr="00133525">
              <w:rPr>
                <w:noProof/>
                <w:sz w:val="18"/>
              </w:rPr>
              <w:t>rganizational Partners (ARIB, ATIS, CCSA, ETSI, TSDSI, TTA, TTC).</w:t>
            </w:r>
            <w:bookmarkStart w:id="15" w:name="copyrightaddon"/>
            <w:bookmarkEnd w:id="15"/>
          </w:p>
          <w:p w14:paraId="05FC4656" w14:textId="77777777" w:rsidR="00081E87" w:rsidRPr="00133525" w:rsidRDefault="00081E87" w:rsidP="00081E87">
            <w:pPr>
              <w:pStyle w:val="FP"/>
              <w:jc w:val="center"/>
              <w:rPr>
                <w:noProof/>
                <w:sz w:val="18"/>
              </w:rPr>
            </w:pPr>
            <w:r w:rsidRPr="00133525">
              <w:rPr>
                <w:noProof/>
                <w:sz w:val="18"/>
              </w:rPr>
              <w:t>All rights reserved.</w:t>
            </w:r>
          </w:p>
          <w:p w14:paraId="3A230432" w14:textId="77777777" w:rsidR="00081E87" w:rsidRPr="00133525" w:rsidRDefault="00081E87" w:rsidP="00081E87">
            <w:pPr>
              <w:pStyle w:val="FP"/>
              <w:rPr>
                <w:noProof/>
                <w:sz w:val="18"/>
              </w:rPr>
            </w:pPr>
          </w:p>
          <w:p w14:paraId="6C64B96B" w14:textId="77777777" w:rsidR="00081E87" w:rsidRPr="00133525" w:rsidRDefault="00081E87" w:rsidP="00081E87">
            <w:pPr>
              <w:pStyle w:val="FP"/>
              <w:rPr>
                <w:noProof/>
                <w:sz w:val="18"/>
              </w:rPr>
            </w:pPr>
            <w:r w:rsidRPr="00133525">
              <w:rPr>
                <w:noProof/>
                <w:sz w:val="18"/>
              </w:rPr>
              <w:t>UMTS™ is a Trade Mark of ETSI registered for the benefit of its members</w:t>
            </w:r>
          </w:p>
          <w:p w14:paraId="6F2A341B" w14:textId="77777777" w:rsidR="00081E87" w:rsidRPr="00133525" w:rsidRDefault="00081E87" w:rsidP="00081E87">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1DE1ED" w14:textId="77777777" w:rsidR="00081E87" w:rsidRPr="00133525" w:rsidRDefault="00081E87" w:rsidP="00081E87">
            <w:pPr>
              <w:pStyle w:val="FP"/>
              <w:rPr>
                <w:noProof/>
                <w:sz w:val="18"/>
              </w:rPr>
            </w:pPr>
            <w:r w:rsidRPr="00133525">
              <w:rPr>
                <w:noProof/>
                <w:sz w:val="18"/>
              </w:rPr>
              <w:t>GSM® and the GSM logo are registered and owned by the GSM Association</w:t>
            </w:r>
            <w:bookmarkEnd w:id="13"/>
          </w:p>
          <w:p w14:paraId="32710D27" w14:textId="77777777" w:rsidR="00081E87" w:rsidRDefault="00081E87" w:rsidP="00081E87"/>
        </w:tc>
      </w:tr>
      <w:bookmarkEnd w:id="11"/>
    </w:tbl>
    <w:p w14:paraId="77F9C76D" w14:textId="77777777" w:rsidR="00081E87" w:rsidRDefault="00081E87" w:rsidP="00081E87">
      <w:pPr>
        <w:pStyle w:val="TT"/>
      </w:pPr>
      <w:r w:rsidRPr="004D3578">
        <w:br w:type="page"/>
      </w:r>
      <w:bookmarkStart w:id="16" w:name="tableOfContents"/>
      <w:bookmarkEnd w:id="16"/>
      <w:r w:rsidRPr="004D3578">
        <w:lastRenderedPageBreak/>
        <w:t>Contents</w:t>
      </w:r>
    </w:p>
    <w:p w14:paraId="44649CFB" w14:textId="77777777" w:rsidR="003633DA" w:rsidRPr="00CD3495" w:rsidRDefault="005E3A1B">
      <w:pPr>
        <w:pStyle w:val="TOC1"/>
        <w:rPr>
          <w:rFonts w:ascii="Calibri" w:hAnsi="Calibri"/>
          <w:szCs w:val="22"/>
          <w:lang w:val="en-US"/>
        </w:rPr>
      </w:pPr>
      <w:r>
        <w:rPr>
          <w:b/>
          <w:bCs/>
        </w:rPr>
        <w:fldChar w:fldCharType="begin"/>
      </w:r>
      <w:r>
        <w:rPr>
          <w:b/>
          <w:bCs/>
        </w:rPr>
        <w:instrText xml:space="preserve"> TOC \o "1-3" \h \z \u </w:instrText>
      </w:r>
      <w:r>
        <w:rPr>
          <w:b/>
          <w:bCs/>
        </w:rPr>
        <w:fldChar w:fldCharType="separate"/>
      </w:r>
      <w:hyperlink w:anchor="_Toc65062218" w:history="1">
        <w:r w:rsidR="003633DA" w:rsidRPr="00373FD2">
          <w:rPr>
            <w:rStyle w:val="Hyperlink"/>
          </w:rPr>
          <w:t>Foreword</w:t>
        </w:r>
        <w:r w:rsidR="003633DA">
          <w:rPr>
            <w:webHidden/>
          </w:rPr>
          <w:tab/>
        </w:r>
        <w:r w:rsidR="003633DA">
          <w:rPr>
            <w:webHidden/>
          </w:rPr>
          <w:fldChar w:fldCharType="begin"/>
        </w:r>
        <w:r w:rsidR="003633DA">
          <w:rPr>
            <w:webHidden/>
          </w:rPr>
          <w:instrText xml:space="preserve"> PAGEREF _Toc65062218 \h </w:instrText>
        </w:r>
        <w:r w:rsidR="003633DA">
          <w:rPr>
            <w:webHidden/>
          </w:rPr>
        </w:r>
        <w:r w:rsidR="003633DA">
          <w:rPr>
            <w:webHidden/>
          </w:rPr>
          <w:fldChar w:fldCharType="separate"/>
        </w:r>
        <w:r w:rsidR="003633DA">
          <w:rPr>
            <w:webHidden/>
          </w:rPr>
          <w:t>4</w:t>
        </w:r>
        <w:r w:rsidR="003633DA">
          <w:rPr>
            <w:webHidden/>
          </w:rPr>
          <w:fldChar w:fldCharType="end"/>
        </w:r>
      </w:hyperlink>
    </w:p>
    <w:p w14:paraId="62E710BD" w14:textId="77777777" w:rsidR="003633DA" w:rsidRPr="00CD3495" w:rsidRDefault="003F6F10">
      <w:pPr>
        <w:pStyle w:val="TOC1"/>
        <w:rPr>
          <w:rFonts w:ascii="Calibri" w:hAnsi="Calibri"/>
          <w:szCs w:val="22"/>
          <w:lang w:val="en-US"/>
        </w:rPr>
      </w:pPr>
      <w:hyperlink w:anchor="_Toc65062219" w:history="1">
        <w:r w:rsidR="003633DA" w:rsidRPr="00373FD2">
          <w:rPr>
            <w:rStyle w:val="Hyperlink"/>
          </w:rPr>
          <w:t>1</w:t>
        </w:r>
        <w:r w:rsidR="003633DA" w:rsidRPr="00CD3495">
          <w:rPr>
            <w:rFonts w:ascii="Calibri" w:hAnsi="Calibri"/>
            <w:szCs w:val="22"/>
            <w:lang w:val="en-US"/>
          </w:rPr>
          <w:tab/>
        </w:r>
        <w:r w:rsidR="003633DA" w:rsidRPr="00373FD2">
          <w:rPr>
            <w:rStyle w:val="Hyperlink"/>
          </w:rPr>
          <w:t>Scope</w:t>
        </w:r>
        <w:r w:rsidR="003633DA">
          <w:rPr>
            <w:webHidden/>
          </w:rPr>
          <w:tab/>
        </w:r>
        <w:r w:rsidR="003633DA">
          <w:rPr>
            <w:webHidden/>
          </w:rPr>
          <w:fldChar w:fldCharType="begin"/>
        </w:r>
        <w:r w:rsidR="003633DA">
          <w:rPr>
            <w:webHidden/>
          </w:rPr>
          <w:instrText xml:space="preserve"> PAGEREF _Toc65062219 \h </w:instrText>
        </w:r>
        <w:r w:rsidR="003633DA">
          <w:rPr>
            <w:webHidden/>
          </w:rPr>
        </w:r>
        <w:r w:rsidR="003633DA">
          <w:rPr>
            <w:webHidden/>
          </w:rPr>
          <w:fldChar w:fldCharType="separate"/>
        </w:r>
        <w:r w:rsidR="003633DA">
          <w:rPr>
            <w:webHidden/>
          </w:rPr>
          <w:t>6</w:t>
        </w:r>
        <w:r w:rsidR="003633DA">
          <w:rPr>
            <w:webHidden/>
          </w:rPr>
          <w:fldChar w:fldCharType="end"/>
        </w:r>
      </w:hyperlink>
    </w:p>
    <w:p w14:paraId="557A0E68" w14:textId="77777777" w:rsidR="003633DA" w:rsidRPr="00CD3495" w:rsidRDefault="003F6F10">
      <w:pPr>
        <w:pStyle w:val="TOC1"/>
        <w:rPr>
          <w:rFonts w:ascii="Calibri" w:hAnsi="Calibri"/>
          <w:szCs w:val="22"/>
          <w:lang w:val="en-US"/>
        </w:rPr>
      </w:pPr>
      <w:hyperlink w:anchor="_Toc65062220" w:history="1">
        <w:r w:rsidR="003633DA" w:rsidRPr="00373FD2">
          <w:rPr>
            <w:rStyle w:val="Hyperlink"/>
          </w:rPr>
          <w:t>2</w:t>
        </w:r>
        <w:r w:rsidR="003633DA" w:rsidRPr="00CD3495">
          <w:rPr>
            <w:rFonts w:ascii="Calibri" w:hAnsi="Calibri"/>
            <w:szCs w:val="22"/>
            <w:lang w:val="en-US"/>
          </w:rPr>
          <w:tab/>
        </w:r>
        <w:r w:rsidR="003633DA" w:rsidRPr="00373FD2">
          <w:rPr>
            <w:rStyle w:val="Hyperlink"/>
          </w:rPr>
          <w:t>References</w:t>
        </w:r>
        <w:r w:rsidR="003633DA">
          <w:rPr>
            <w:webHidden/>
          </w:rPr>
          <w:tab/>
        </w:r>
        <w:r w:rsidR="003633DA">
          <w:rPr>
            <w:webHidden/>
          </w:rPr>
          <w:fldChar w:fldCharType="begin"/>
        </w:r>
        <w:r w:rsidR="003633DA">
          <w:rPr>
            <w:webHidden/>
          </w:rPr>
          <w:instrText xml:space="preserve"> PAGEREF _Toc65062220 \h </w:instrText>
        </w:r>
        <w:r w:rsidR="003633DA">
          <w:rPr>
            <w:webHidden/>
          </w:rPr>
        </w:r>
        <w:r w:rsidR="003633DA">
          <w:rPr>
            <w:webHidden/>
          </w:rPr>
          <w:fldChar w:fldCharType="separate"/>
        </w:r>
        <w:r w:rsidR="003633DA">
          <w:rPr>
            <w:webHidden/>
          </w:rPr>
          <w:t>6</w:t>
        </w:r>
        <w:r w:rsidR="003633DA">
          <w:rPr>
            <w:webHidden/>
          </w:rPr>
          <w:fldChar w:fldCharType="end"/>
        </w:r>
      </w:hyperlink>
    </w:p>
    <w:p w14:paraId="46878D43" w14:textId="77777777" w:rsidR="003633DA" w:rsidRPr="00CD3495" w:rsidRDefault="003F6F10">
      <w:pPr>
        <w:pStyle w:val="TOC1"/>
        <w:rPr>
          <w:rFonts w:ascii="Calibri" w:hAnsi="Calibri"/>
          <w:szCs w:val="22"/>
          <w:lang w:val="en-US"/>
        </w:rPr>
      </w:pPr>
      <w:hyperlink w:anchor="_Toc65062221" w:history="1">
        <w:r w:rsidR="003633DA" w:rsidRPr="00373FD2">
          <w:rPr>
            <w:rStyle w:val="Hyperlink"/>
          </w:rPr>
          <w:t>3</w:t>
        </w:r>
        <w:r w:rsidR="003633DA" w:rsidRPr="00CD3495">
          <w:rPr>
            <w:rFonts w:ascii="Calibri" w:hAnsi="Calibri"/>
            <w:szCs w:val="22"/>
            <w:lang w:val="en-US"/>
          </w:rPr>
          <w:tab/>
        </w:r>
        <w:r w:rsidR="003633DA" w:rsidRPr="00373FD2">
          <w:rPr>
            <w:rStyle w:val="Hyperlink"/>
          </w:rPr>
          <w:t>Definitions of terms, symbols and abbreviations</w:t>
        </w:r>
        <w:r w:rsidR="003633DA">
          <w:rPr>
            <w:webHidden/>
          </w:rPr>
          <w:tab/>
        </w:r>
        <w:r w:rsidR="003633DA">
          <w:rPr>
            <w:webHidden/>
          </w:rPr>
          <w:fldChar w:fldCharType="begin"/>
        </w:r>
        <w:r w:rsidR="003633DA">
          <w:rPr>
            <w:webHidden/>
          </w:rPr>
          <w:instrText xml:space="preserve"> PAGEREF _Toc65062221 \h </w:instrText>
        </w:r>
        <w:r w:rsidR="003633DA">
          <w:rPr>
            <w:webHidden/>
          </w:rPr>
        </w:r>
        <w:r w:rsidR="003633DA">
          <w:rPr>
            <w:webHidden/>
          </w:rPr>
          <w:fldChar w:fldCharType="separate"/>
        </w:r>
        <w:r w:rsidR="003633DA">
          <w:rPr>
            <w:webHidden/>
          </w:rPr>
          <w:t>6</w:t>
        </w:r>
        <w:r w:rsidR="003633DA">
          <w:rPr>
            <w:webHidden/>
          </w:rPr>
          <w:fldChar w:fldCharType="end"/>
        </w:r>
      </w:hyperlink>
    </w:p>
    <w:p w14:paraId="5943293E" w14:textId="77777777" w:rsidR="003633DA" w:rsidRPr="00CD3495" w:rsidRDefault="003F6F10">
      <w:pPr>
        <w:pStyle w:val="TOC2"/>
        <w:rPr>
          <w:rFonts w:ascii="Calibri" w:hAnsi="Calibri"/>
          <w:sz w:val="22"/>
          <w:szCs w:val="22"/>
          <w:lang w:val="en-US"/>
        </w:rPr>
      </w:pPr>
      <w:hyperlink w:anchor="_Toc65062222" w:history="1">
        <w:r w:rsidR="003633DA" w:rsidRPr="00373FD2">
          <w:rPr>
            <w:rStyle w:val="Hyperlink"/>
          </w:rPr>
          <w:t>3.1</w:t>
        </w:r>
        <w:r w:rsidR="003633DA" w:rsidRPr="00CD3495">
          <w:rPr>
            <w:rFonts w:ascii="Calibri" w:hAnsi="Calibri"/>
            <w:sz w:val="22"/>
            <w:szCs w:val="22"/>
            <w:lang w:val="en-US"/>
          </w:rPr>
          <w:tab/>
        </w:r>
        <w:r w:rsidR="003633DA" w:rsidRPr="00373FD2">
          <w:rPr>
            <w:rStyle w:val="Hyperlink"/>
          </w:rPr>
          <w:t>Terms</w:t>
        </w:r>
        <w:r w:rsidR="003633DA">
          <w:rPr>
            <w:webHidden/>
          </w:rPr>
          <w:tab/>
        </w:r>
        <w:r w:rsidR="003633DA">
          <w:rPr>
            <w:webHidden/>
          </w:rPr>
          <w:fldChar w:fldCharType="begin"/>
        </w:r>
        <w:r w:rsidR="003633DA">
          <w:rPr>
            <w:webHidden/>
          </w:rPr>
          <w:instrText xml:space="preserve"> PAGEREF _Toc65062222 \h </w:instrText>
        </w:r>
        <w:r w:rsidR="003633DA">
          <w:rPr>
            <w:webHidden/>
          </w:rPr>
        </w:r>
        <w:r w:rsidR="003633DA">
          <w:rPr>
            <w:webHidden/>
          </w:rPr>
          <w:fldChar w:fldCharType="separate"/>
        </w:r>
        <w:r w:rsidR="003633DA">
          <w:rPr>
            <w:webHidden/>
          </w:rPr>
          <w:t>6</w:t>
        </w:r>
        <w:r w:rsidR="003633DA">
          <w:rPr>
            <w:webHidden/>
          </w:rPr>
          <w:fldChar w:fldCharType="end"/>
        </w:r>
      </w:hyperlink>
    </w:p>
    <w:p w14:paraId="00920A91" w14:textId="77777777" w:rsidR="003633DA" w:rsidRPr="00CD3495" w:rsidRDefault="003F6F10">
      <w:pPr>
        <w:pStyle w:val="TOC2"/>
        <w:rPr>
          <w:rFonts w:ascii="Calibri" w:hAnsi="Calibri"/>
          <w:sz w:val="22"/>
          <w:szCs w:val="22"/>
          <w:lang w:val="en-US"/>
        </w:rPr>
      </w:pPr>
      <w:hyperlink w:anchor="_Toc65062223" w:history="1">
        <w:r w:rsidR="003633DA" w:rsidRPr="00373FD2">
          <w:rPr>
            <w:rStyle w:val="Hyperlink"/>
          </w:rPr>
          <w:t>3.2</w:t>
        </w:r>
        <w:r w:rsidR="003633DA" w:rsidRPr="00CD3495">
          <w:rPr>
            <w:rFonts w:ascii="Calibri" w:hAnsi="Calibri"/>
            <w:sz w:val="22"/>
            <w:szCs w:val="22"/>
            <w:lang w:val="en-US"/>
          </w:rPr>
          <w:tab/>
        </w:r>
        <w:r w:rsidR="003633DA" w:rsidRPr="00373FD2">
          <w:rPr>
            <w:rStyle w:val="Hyperlink"/>
          </w:rPr>
          <w:t>Symbols</w:t>
        </w:r>
        <w:r w:rsidR="003633DA">
          <w:rPr>
            <w:webHidden/>
          </w:rPr>
          <w:tab/>
        </w:r>
        <w:r w:rsidR="003633DA">
          <w:rPr>
            <w:webHidden/>
          </w:rPr>
          <w:fldChar w:fldCharType="begin"/>
        </w:r>
        <w:r w:rsidR="003633DA">
          <w:rPr>
            <w:webHidden/>
          </w:rPr>
          <w:instrText xml:space="preserve"> PAGEREF _Toc65062223 \h </w:instrText>
        </w:r>
        <w:r w:rsidR="003633DA">
          <w:rPr>
            <w:webHidden/>
          </w:rPr>
        </w:r>
        <w:r w:rsidR="003633DA">
          <w:rPr>
            <w:webHidden/>
          </w:rPr>
          <w:fldChar w:fldCharType="separate"/>
        </w:r>
        <w:r w:rsidR="003633DA">
          <w:rPr>
            <w:webHidden/>
          </w:rPr>
          <w:t>8</w:t>
        </w:r>
        <w:r w:rsidR="003633DA">
          <w:rPr>
            <w:webHidden/>
          </w:rPr>
          <w:fldChar w:fldCharType="end"/>
        </w:r>
      </w:hyperlink>
    </w:p>
    <w:p w14:paraId="7DAC0462" w14:textId="77777777" w:rsidR="003633DA" w:rsidRPr="00CD3495" w:rsidRDefault="003F6F10">
      <w:pPr>
        <w:pStyle w:val="TOC2"/>
        <w:rPr>
          <w:rFonts w:ascii="Calibri" w:hAnsi="Calibri"/>
          <w:sz w:val="22"/>
          <w:szCs w:val="22"/>
          <w:lang w:val="en-US"/>
        </w:rPr>
      </w:pPr>
      <w:hyperlink w:anchor="_Toc65062224" w:history="1">
        <w:r w:rsidR="003633DA" w:rsidRPr="00373FD2">
          <w:rPr>
            <w:rStyle w:val="Hyperlink"/>
          </w:rPr>
          <w:t>3.3</w:t>
        </w:r>
        <w:r w:rsidR="003633DA" w:rsidRPr="00CD3495">
          <w:rPr>
            <w:rFonts w:ascii="Calibri" w:hAnsi="Calibri"/>
            <w:sz w:val="22"/>
            <w:szCs w:val="22"/>
            <w:lang w:val="en-US"/>
          </w:rPr>
          <w:tab/>
        </w:r>
        <w:r w:rsidR="003633DA" w:rsidRPr="00373FD2">
          <w:rPr>
            <w:rStyle w:val="Hyperlink"/>
          </w:rPr>
          <w:t>Abbreviations</w:t>
        </w:r>
        <w:r w:rsidR="003633DA">
          <w:rPr>
            <w:webHidden/>
          </w:rPr>
          <w:tab/>
        </w:r>
        <w:r w:rsidR="003633DA">
          <w:rPr>
            <w:webHidden/>
          </w:rPr>
          <w:fldChar w:fldCharType="begin"/>
        </w:r>
        <w:r w:rsidR="003633DA">
          <w:rPr>
            <w:webHidden/>
          </w:rPr>
          <w:instrText xml:space="preserve"> PAGEREF _Toc65062224 \h </w:instrText>
        </w:r>
        <w:r w:rsidR="003633DA">
          <w:rPr>
            <w:webHidden/>
          </w:rPr>
        </w:r>
        <w:r w:rsidR="003633DA">
          <w:rPr>
            <w:webHidden/>
          </w:rPr>
          <w:fldChar w:fldCharType="separate"/>
        </w:r>
        <w:r w:rsidR="003633DA">
          <w:rPr>
            <w:webHidden/>
          </w:rPr>
          <w:t>8</w:t>
        </w:r>
        <w:r w:rsidR="003633DA">
          <w:rPr>
            <w:webHidden/>
          </w:rPr>
          <w:fldChar w:fldCharType="end"/>
        </w:r>
      </w:hyperlink>
    </w:p>
    <w:p w14:paraId="4B312E25" w14:textId="77777777" w:rsidR="003633DA" w:rsidRPr="00CD3495" w:rsidRDefault="003F6F10">
      <w:pPr>
        <w:pStyle w:val="TOC1"/>
        <w:rPr>
          <w:rFonts w:ascii="Calibri" w:hAnsi="Calibri"/>
          <w:szCs w:val="22"/>
          <w:lang w:val="en-US"/>
        </w:rPr>
      </w:pPr>
      <w:hyperlink w:anchor="_Toc65062225" w:history="1">
        <w:r w:rsidR="003633DA" w:rsidRPr="00373FD2">
          <w:rPr>
            <w:rStyle w:val="Hyperlink"/>
          </w:rPr>
          <w:t>4</w:t>
        </w:r>
        <w:r w:rsidR="003633DA" w:rsidRPr="00CD3495">
          <w:rPr>
            <w:rFonts w:ascii="Calibri" w:hAnsi="Calibri"/>
            <w:szCs w:val="22"/>
            <w:lang w:val="en-US"/>
          </w:rPr>
          <w:tab/>
        </w:r>
        <w:r w:rsidR="003633DA" w:rsidRPr="00373FD2">
          <w:rPr>
            <w:rStyle w:val="Hyperlink"/>
          </w:rPr>
          <w:t>IoT Non-Terrestrial Networks overview and scenarios</w:t>
        </w:r>
        <w:r w:rsidR="003633DA">
          <w:rPr>
            <w:webHidden/>
          </w:rPr>
          <w:tab/>
        </w:r>
        <w:r w:rsidR="003633DA">
          <w:rPr>
            <w:webHidden/>
          </w:rPr>
          <w:fldChar w:fldCharType="begin"/>
        </w:r>
        <w:r w:rsidR="003633DA">
          <w:rPr>
            <w:webHidden/>
          </w:rPr>
          <w:instrText xml:space="preserve"> PAGEREF _Toc65062225 \h </w:instrText>
        </w:r>
        <w:r w:rsidR="003633DA">
          <w:rPr>
            <w:webHidden/>
          </w:rPr>
        </w:r>
        <w:r w:rsidR="003633DA">
          <w:rPr>
            <w:webHidden/>
          </w:rPr>
          <w:fldChar w:fldCharType="separate"/>
        </w:r>
        <w:r w:rsidR="003633DA">
          <w:rPr>
            <w:webHidden/>
          </w:rPr>
          <w:t>9</w:t>
        </w:r>
        <w:r w:rsidR="003633DA">
          <w:rPr>
            <w:webHidden/>
          </w:rPr>
          <w:fldChar w:fldCharType="end"/>
        </w:r>
      </w:hyperlink>
    </w:p>
    <w:p w14:paraId="38C42147" w14:textId="77777777" w:rsidR="003633DA" w:rsidRPr="00CD3495" w:rsidRDefault="003F6F10">
      <w:pPr>
        <w:pStyle w:val="TOC2"/>
        <w:rPr>
          <w:rFonts w:ascii="Calibri" w:hAnsi="Calibri"/>
          <w:sz w:val="22"/>
          <w:szCs w:val="22"/>
          <w:lang w:val="en-US"/>
        </w:rPr>
      </w:pPr>
      <w:hyperlink w:anchor="_Toc65062226" w:history="1">
        <w:r w:rsidR="003633DA" w:rsidRPr="00373FD2">
          <w:rPr>
            <w:rStyle w:val="Hyperlink"/>
          </w:rPr>
          <w:t>4.1</w:t>
        </w:r>
        <w:r w:rsidR="003633DA" w:rsidRPr="00CD3495">
          <w:rPr>
            <w:rFonts w:ascii="Calibri" w:hAnsi="Calibri"/>
            <w:sz w:val="22"/>
            <w:szCs w:val="22"/>
            <w:lang w:val="en-US"/>
          </w:rPr>
          <w:tab/>
        </w:r>
        <w:r w:rsidR="003633DA" w:rsidRPr="00373FD2">
          <w:rPr>
            <w:rStyle w:val="Hyperlink"/>
          </w:rPr>
          <w:t>IoT Non-Terrestrial Networks overview</w:t>
        </w:r>
        <w:r w:rsidR="003633DA">
          <w:rPr>
            <w:webHidden/>
          </w:rPr>
          <w:tab/>
        </w:r>
        <w:r w:rsidR="003633DA">
          <w:rPr>
            <w:webHidden/>
          </w:rPr>
          <w:fldChar w:fldCharType="begin"/>
        </w:r>
        <w:r w:rsidR="003633DA">
          <w:rPr>
            <w:webHidden/>
          </w:rPr>
          <w:instrText xml:space="preserve"> PAGEREF _Toc65062226 \h </w:instrText>
        </w:r>
        <w:r w:rsidR="003633DA">
          <w:rPr>
            <w:webHidden/>
          </w:rPr>
        </w:r>
        <w:r w:rsidR="003633DA">
          <w:rPr>
            <w:webHidden/>
          </w:rPr>
          <w:fldChar w:fldCharType="separate"/>
        </w:r>
        <w:r w:rsidR="003633DA">
          <w:rPr>
            <w:webHidden/>
          </w:rPr>
          <w:t>9</w:t>
        </w:r>
        <w:r w:rsidR="003633DA">
          <w:rPr>
            <w:webHidden/>
          </w:rPr>
          <w:fldChar w:fldCharType="end"/>
        </w:r>
      </w:hyperlink>
    </w:p>
    <w:p w14:paraId="573D607B" w14:textId="77777777" w:rsidR="003633DA" w:rsidRPr="00CD3495" w:rsidRDefault="003F6F10">
      <w:pPr>
        <w:pStyle w:val="TOC2"/>
        <w:rPr>
          <w:rFonts w:ascii="Calibri" w:hAnsi="Calibri"/>
          <w:sz w:val="22"/>
          <w:szCs w:val="22"/>
          <w:lang w:val="en-US"/>
        </w:rPr>
      </w:pPr>
      <w:hyperlink w:anchor="_Toc65062227" w:history="1">
        <w:r w:rsidR="003633DA" w:rsidRPr="00373FD2">
          <w:rPr>
            <w:rStyle w:val="Hyperlink"/>
          </w:rPr>
          <w:t>4.2</w:t>
        </w:r>
        <w:r w:rsidR="003633DA" w:rsidRPr="00CD3495">
          <w:rPr>
            <w:rFonts w:ascii="Calibri" w:hAnsi="Calibri"/>
            <w:sz w:val="22"/>
            <w:szCs w:val="22"/>
            <w:lang w:val="en-US"/>
          </w:rPr>
          <w:tab/>
        </w:r>
        <w:r w:rsidR="003633DA" w:rsidRPr="00373FD2">
          <w:rPr>
            <w:rStyle w:val="Hyperlink"/>
          </w:rPr>
          <w:t>IoT Non-Terrestrial Networks reference scenarios</w:t>
        </w:r>
        <w:r w:rsidR="003633DA">
          <w:rPr>
            <w:webHidden/>
          </w:rPr>
          <w:tab/>
        </w:r>
        <w:r w:rsidR="003633DA">
          <w:rPr>
            <w:webHidden/>
          </w:rPr>
          <w:fldChar w:fldCharType="begin"/>
        </w:r>
        <w:r w:rsidR="003633DA">
          <w:rPr>
            <w:webHidden/>
          </w:rPr>
          <w:instrText xml:space="preserve"> PAGEREF _Toc65062227 \h </w:instrText>
        </w:r>
        <w:r w:rsidR="003633DA">
          <w:rPr>
            <w:webHidden/>
          </w:rPr>
        </w:r>
        <w:r w:rsidR="003633DA">
          <w:rPr>
            <w:webHidden/>
          </w:rPr>
          <w:fldChar w:fldCharType="separate"/>
        </w:r>
        <w:r w:rsidR="003633DA">
          <w:rPr>
            <w:webHidden/>
          </w:rPr>
          <w:t>10</w:t>
        </w:r>
        <w:r w:rsidR="003633DA">
          <w:rPr>
            <w:webHidden/>
          </w:rPr>
          <w:fldChar w:fldCharType="end"/>
        </w:r>
      </w:hyperlink>
    </w:p>
    <w:p w14:paraId="68AB37A8" w14:textId="77777777" w:rsidR="003633DA" w:rsidRPr="00CD3495" w:rsidRDefault="003F6F10">
      <w:pPr>
        <w:pStyle w:val="TOC1"/>
        <w:rPr>
          <w:rFonts w:ascii="Calibri" w:hAnsi="Calibri"/>
          <w:szCs w:val="22"/>
          <w:lang w:val="en-US"/>
        </w:rPr>
      </w:pPr>
      <w:hyperlink w:anchor="_Toc65062228" w:history="1">
        <w:r w:rsidR="003633DA" w:rsidRPr="00373FD2">
          <w:rPr>
            <w:rStyle w:val="Hyperlink"/>
          </w:rPr>
          <w:t>5</w:t>
        </w:r>
        <w:r w:rsidR="003633DA" w:rsidRPr="00CD3495">
          <w:rPr>
            <w:rFonts w:ascii="Calibri" w:hAnsi="Calibri"/>
            <w:szCs w:val="22"/>
            <w:lang w:val="en-US"/>
          </w:rPr>
          <w:tab/>
        </w:r>
        <w:r w:rsidR="003633DA" w:rsidRPr="00373FD2">
          <w:rPr>
            <w:rStyle w:val="Hyperlink"/>
          </w:rPr>
          <w:t>IoT-NTN Architecture and Capabilities</w:t>
        </w:r>
        <w:r w:rsidR="003633DA">
          <w:rPr>
            <w:webHidden/>
          </w:rPr>
          <w:tab/>
        </w:r>
        <w:r w:rsidR="003633DA">
          <w:rPr>
            <w:webHidden/>
          </w:rPr>
          <w:fldChar w:fldCharType="begin"/>
        </w:r>
        <w:r w:rsidR="003633DA">
          <w:rPr>
            <w:webHidden/>
          </w:rPr>
          <w:instrText xml:space="preserve"> PAGEREF _Toc65062228 \h </w:instrText>
        </w:r>
        <w:r w:rsidR="003633DA">
          <w:rPr>
            <w:webHidden/>
          </w:rPr>
        </w:r>
        <w:r w:rsidR="003633DA">
          <w:rPr>
            <w:webHidden/>
          </w:rPr>
          <w:fldChar w:fldCharType="separate"/>
        </w:r>
        <w:r w:rsidR="003633DA">
          <w:rPr>
            <w:webHidden/>
          </w:rPr>
          <w:t>10</w:t>
        </w:r>
        <w:r w:rsidR="003633DA">
          <w:rPr>
            <w:webHidden/>
          </w:rPr>
          <w:fldChar w:fldCharType="end"/>
        </w:r>
      </w:hyperlink>
    </w:p>
    <w:p w14:paraId="0B83143B" w14:textId="77777777" w:rsidR="003633DA" w:rsidRPr="00CD3495" w:rsidRDefault="003F6F10">
      <w:pPr>
        <w:pStyle w:val="TOC2"/>
        <w:rPr>
          <w:rFonts w:ascii="Calibri" w:hAnsi="Calibri"/>
          <w:sz w:val="22"/>
          <w:szCs w:val="22"/>
          <w:lang w:val="en-US"/>
        </w:rPr>
      </w:pPr>
      <w:hyperlink w:anchor="_Toc65062229" w:history="1">
        <w:r w:rsidR="003633DA" w:rsidRPr="00373FD2">
          <w:rPr>
            <w:rStyle w:val="Hyperlink"/>
          </w:rPr>
          <w:t>5.1</w:t>
        </w:r>
        <w:r w:rsidR="003633DA" w:rsidRPr="00CD3495">
          <w:rPr>
            <w:rFonts w:ascii="Calibri" w:hAnsi="Calibri"/>
            <w:sz w:val="22"/>
            <w:szCs w:val="22"/>
            <w:lang w:val="en-US"/>
          </w:rPr>
          <w:tab/>
        </w:r>
        <w:r w:rsidR="003633DA" w:rsidRPr="00373FD2">
          <w:rPr>
            <w:rStyle w:val="Hyperlink"/>
          </w:rPr>
          <w:t>IoT-NTN Architecture</w:t>
        </w:r>
        <w:r w:rsidR="003633DA">
          <w:rPr>
            <w:webHidden/>
          </w:rPr>
          <w:tab/>
        </w:r>
        <w:r w:rsidR="003633DA">
          <w:rPr>
            <w:webHidden/>
          </w:rPr>
          <w:fldChar w:fldCharType="begin"/>
        </w:r>
        <w:r w:rsidR="003633DA">
          <w:rPr>
            <w:webHidden/>
          </w:rPr>
          <w:instrText xml:space="preserve"> PAGEREF _Toc65062229 \h </w:instrText>
        </w:r>
        <w:r w:rsidR="003633DA">
          <w:rPr>
            <w:webHidden/>
          </w:rPr>
        </w:r>
        <w:r w:rsidR="003633DA">
          <w:rPr>
            <w:webHidden/>
          </w:rPr>
          <w:fldChar w:fldCharType="separate"/>
        </w:r>
        <w:r w:rsidR="003633DA">
          <w:rPr>
            <w:webHidden/>
          </w:rPr>
          <w:t>10</w:t>
        </w:r>
        <w:r w:rsidR="003633DA">
          <w:rPr>
            <w:webHidden/>
          </w:rPr>
          <w:fldChar w:fldCharType="end"/>
        </w:r>
      </w:hyperlink>
    </w:p>
    <w:p w14:paraId="3EABDA00" w14:textId="77777777" w:rsidR="003633DA" w:rsidRPr="00CD3495" w:rsidRDefault="003F6F10">
      <w:pPr>
        <w:pStyle w:val="TOC2"/>
        <w:rPr>
          <w:rFonts w:ascii="Calibri" w:hAnsi="Calibri"/>
          <w:sz w:val="22"/>
          <w:szCs w:val="22"/>
          <w:lang w:val="en-US"/>
        </w:rPr>
      </w:pPr>
      <w:hyperlink w:anchor="_Toc65062230" w:history="1">
        <w:r w:rsidR="003633DA" w:rsidRPr="00373FD2">
          <w:rPr>
            <w:rStyle w:val="Hyperlink"/>
          </w:rPr>
          <w:t>5.2</w:t>
        </w:r>
        <w:r w:rsidR="003633DA" w:rsidRPr="00CD3495">
          <w:rPr>
            <w:rFonts w:ascii="Calibri" w:hAnsi="Calibri"/>
            <w:sz w:val="22"/>
            <w:szCs w:val="22"/>
            <w:lang w:val="en-US"/>
          </w:rPr>
          <w:tab/>
        </w:r>
        <w:r w:rsidR="003633DA" w:rsidRPr="00373FD2">
          <w:rPr>
            <w:rStyle w:val="Hyperlink"/>
          </w:rPr>
          <w:t>IoT-NTN UE Capabilities</w:t>
        </w:r>
        <w:r w:rsidR="003633DA">
          <w:rPr>
            <w:webHidden/>
          </w:rPr>
          <w:tab/>
        </w:r>
        <w:r w:rsidR="003633DA">
          <w:rPr>
            <w:webHidden/>
          </w:rPr>
          <w:fldChar w:fldCharType="begin"/>
        </w:r>
        <w:r w:rsidR="003633DA">
          <w:rPr>
            <w:webHidden/>
          </w:rPr>
          <w:instrText xml:space="preserve"> PAGEREF _Toc65062230 \h </w:instrText>
        </w:r>
        <w:r w:rsidR="003633DA">
          <w:rPr>
            <w:webHidden/>
          </w:rPr>
        </w:r>
        <w:r w:rsidR="003633DA">
          <w:rPr>
            <w:webHidden/>
          </w:rPr>
          <w:fldChar w:fldCharType="separate"/>
        </w:r>
        <w:r w:rsidR="003633DA">
          <w:rPr>
            <w:webHidden/>
          </w:rPr>
          <w:t>11</w:t>
        </w:r>
        <w:r w:rsidR="003633DA">
          <w:rPr>
            <w:webHidden/>
          </w:rPr>
          <w:fldChar w:fldCharType="end"/>
        </w:r>
      </w:hyperlink>
    </w:p>
    <w:p w14:paraId="61D6FF2D" w14:textId="77777777" w:rsidR="003633DA" w:rsidRPr="00CD3495" w:rsidRDefault="003F6F10">
      <w:pPr>
        <w:pStyle w:val="TOC1"/>
        <w:rPr>
          <w:rFonts w:ascii="Calibri" w:hAnsi="Calibri"/>
          <w:szCs w:val="22"/>
          <w:lang w:val="en-US"/>
        </w:rPr>
      </w:pPr>
      <w:hyperlink w:anchor="_Toc65062231" w:history="1">
        <w:r w:rsidR="003633DA" w:rsidRPr="00373FD2">
          <w:rPr>
            <w:rStyle w:val="Hyperlink"/>
          </w:rPr>
          <w:t>6</w:t>
        </w:r>
        <w:r w:rsidR="003633DA" w:rsidRPr="00CD3495">
          <w:rPr>
            <w:rFonts w:ascii="Calibri" w:hAnsi="Calibri"/>
            <w:szCs w:val="22"/>
            <w:lang w:val="en-US"/>
          </w:rPr>
          <w:tab/>
        </w:r>
        <w:r w:rsidR="003633DA" w:rsidRPr="00373FD2">
          <w:rPr>
            <w:rStyle w:val="Hyperlink"/>
          </w:rPr>
          <w:t>Radio Layer 1 issues and related solutions</w:t>
        </w:r>
        <w:r w:rsidR="003633DA">
          <w:rPr>
            <w:webHidden/>
          </w:rPr>
          <w:tab/>
        </w:r>
        <w:r w:rsidR="003633DA">
          <w:rPr>
            <w:webHidden/>
          </w:rPr>
          <w:fldChar w:fldCharType="begin"/>
        </w:r>
        <w:r w:rsidR="003633DA">
          <w:rPr>
            <w:webHidden/>
          </w:rPr>
          <w:instrText xml:space="preserve"> PAGEREF _Toc65062231 \h </w:instrText>
        </w:r>
        <w:r w:rsidR="003633DA">
          <w:rPr>
            <w:webHidden/>
          </w:rPr>
        </w:r>
        <w:r w:rsidR="003633DA">
          <w:rPr>
            <w:webHidden/>
          </w:rPr>
          <w:fldChar w:fldCharType="separate"/>
        </w:r>
        <w:r w:rsidR="003633DA">
          <w:rPr>
            <w:webHidden/>
          </w:rPr>
          <w:t>11</w:t>
        </w:r>
        <w:r w:rsidR="003633DA">
          <w:rPr>
            <w:webHidden/>
          </w:rPr>
          <w:fldChar w:fldCharType="end"/>
        </w:r>
      </w:hyperlink>
    </w:p>
    <w:p w14:paraId="10083EA3" w14:textId="77777777" w:rsidR="003633DA" w:rsidRPr="00CD3495" w:rsidRDefault="003F6F10">
      <w:pPr>
        <w:pStyle w:val="TOC2"/>
        <w:rPr>
          <w:rFonts w:ascii="Calibri" w:hAnsi="Calibri"/>
          <w:sz w:val="22"/>
          <w:szCs w:val="22"/>
          <w:lang w:val="en-US"/>
        </w:rPr>
      </w:pPr>
      <w:hyperlink w:anchor="_Toc65062232" w:history="1">
        <w:r w:rsidR="003633DA" w:rsidRPr="00373FD2">
          <w:rPr>
            <w:rStyle w:val="Hyperlink"/>
          </w:rPr>
          <w:t>6.1</w:t>
        </w:r>
        <w:r w:rsidR="003633DA" w:rsidRPr="00CD3495">
          <w:rPr>
            <w:rFonts w:ascii="Calibri" w:hAnsi="Calibri"/>
            <w:sz w:val="22"/>
            <w:szCs w:val="22"/>
            <w:lang w:val="en-US"/>
          </w:rPr>
          <w:tab/>
        </w:r>
        <w:r w:rsidR="003633DA" w:rsidRPr="00373FD2">
          <w:rPr>
            <w:rStyle w:val="Hyperlink"/>
          </w:rPr>
          <w:t>IoT NTN Reference Parameters</w:t>
        </w:r>
        <w:r w:rsidR="003633DA">
          <w:rPr>
            <w:webHidden/>
          </w:rPr>
          <w:tab/>
        </w:r>
        <w:r w:rsidR="003633DA">
          <w:rPr>
            <w:webHidden/>
          </w:rPr>
          <w:fldChar w:fldCharType="begin"/>
        </w:r>
        <w:r w:rsidR="003633DA">
          <w:rPr>
            <w:webHidden/>
          </w:rPr>
          <w:instrText xml:space="preserve"> PAGEREF _Toc65062232 \h </w:instrText>
        </w:r>
        <w:r w:rsidR="003633DA">
          <w:rPr>
            <w:webHidden/>
          </w:rPr>
        </w:r>
        <w:r w:rsidR="003633DA">
          <w:rPr>
            <w:webHidden/>
          </w:rPr>
          <w:fldChar w:fldCharType="separate"/>
        </w:r>
        <w:r w:rsidR="003633DA">
          <w:rPr>
            <w:webHidden/>
          </w:rPr>
          <w:t>11</w:t>
        </w:r>
        <w:r w:rsidR="003633DA">
          <w:rPr>
            <w:webHidden/>
          </w:rPr>
          <w:fldChar w:fldCharType="end"/>
        </w:r>
      </w:hyperlink>
    </w:p>
    <w:p w14:paraId="2757AC2A" w14:textId="77777777" w:rsidR="003633DA" w:rsidRPr="00CD3495" w:rsidRDefault="003F6F10">
      <w:pPr>
        <w:pStyle w:val="TOC2"/>
        <w:rPr>
          <w:rFonts w:ascii="Calibri" w:hAnsi="Calibri"/>
          <w:sz w:val="22"/>
          <w:szCs w:val="22"/>
          <w:lang w:val="en-US"/>
        </w:rPr>
      </w:pPr>
      <w:hyperlink w:anchor="_Toc65062233" w:history="1">
        <w:r w:rsidR="003633DA" w:rsidRPr="00373FD2">
          <w:rPr>
            <w:rStyle w:val="Hyperlink"/>
          </w:rPr>
          <w:t>6.2</w:t>
        </w:r>
        <w:r w:rsidR="003633DA" w:rsidRPr="00CD3495">
          <w:rPr>
            <w:rFonts w:ascii="Calibri" w:hAnsi="Calibri"/>
            <w:sz w:val="22"/>
            <w:szCs w:val="22"/>
            <w:lang w:val="en-US"/>
          </w:rPr>
          <w:tab/>
        </w:r>
        <w:r w:rsidR="003633DA" w:rsidRPr="00373FD2">
          <w:rPr>
            <w:rStyle w:val="Hyperlink"/>
          </w:rPr>
          <w:t>Link Budget Analysis</w:t>
        </w:r>
        <w:r w:rsidR="003633DA">
          <w:rPr>
            <w:webHidden/>
          </w:rPr>
          <w:tab/>
        </w:r>
        <w:r w:rsidR="003633DA">
          <w:rPr>
            <w:webHidden/>
          </w:rPr>
          <w:fldChar w:fldCharType="begin"/>
        </w:r>
        <w:r w:rsidR="003633DA">
          <w:rPr>
            <w:webHidden/>
          </w:rPr>
          <w:instrText xml:space="preserve"> PAGEREF _Toc65062233 \h </w:instrText>
        </w:r>
        <w:r w:rsidR="003633DA">
          <w:rPr>
            <w:webHidden/>
          </w:rPr>
        </w:r>
        <w:r w:rsidR="003633DA">
          <w:rPr>
            <w:webHidden/>
          </w:rPr>
          <w:fldChar w:fldCharType="separate"/>
        </w:r>
        <w:r w:rsidR="003633DA">
          <w:rPr>
            <w:webHidden/>
          </w:rPr>
          <w:t>13</w:t>
        </w:r>
        <w:r w:rsidR="003633DA">
          <w:rPr>
            <w:webHidden/>
          </w:rPr>
          <w:fldChar w:fldCharType="end"/>
        </w:r>
      </w:hyperlink>
    </w:p>
    <w:p w14:paraId="69747C88" w14:textId="77777777" w:rsidR="003633DA" w:rsidRPr="00CD3495" w:rsidRDefault="003F6F10">
      <w:pPr>
        <w:pStyle w:val="TOC3"/>
        <w:rPr>
          <w:rFonts w:ascii="Calibri" w:hAnsi="Calibri"/>
          <w:sz w:val="22"/>
          <w:szCs w:val="22"/>
          <w:lang w:val="en-US"/>
        </w:rPr>
      </w:pPr>
      <w:hyperlink w:anchor="_Toc65062234" w:history="1">
        <w:r w:rsidR="003633DA" w:rsidRPr="00373FD2">
          <w:rPr>
            <w:rStyle w:val="Hyperlink"/>
          </w:rPr>
          <w:t>6.2.1</w:t>
        </w:r>
        <w:r w:rsidR="003633DA" w:rsidRPr="00CD3495">
          <w:rPr>
            <w:rFonts w:ascii="Calibri" w:hAnsi="Calibri"/>
            <w:sz w:val="22"/>
            <w:szCs w:val="22"/>
            <w:lang w:val="en-US"/>
          </w:rPr>
          <w:tab/>
        </w:r>
        <w:r w:rsidR="003633DA" w:rsidRPr="00373FD2">
          <w:rPr>
            <w:rStyle w:val="Hyperlink"/>
          </w:rPr>
          <w:t>Link Budget Parameters</w:t>
        </w:r>
        <w:r w:rsidR="003633DA">
          <w:rPr>
            <w:webHidden/>
          </w:rPr>
          <w:tab/>
        </w:r>
        <w:r w:rsidR="003633DA">
          <w:rPr>
            <w:webHidden/>
          </w:rPr>
          <w:fldChar w:fldCharType="begin"/>
        </w:r>
        <w:r w:rsidR="003633DA">
          <w:rPr>
            <w:webHidden/>
          </w:rPr>
          <w:instrText xml:space="preserve"> PAGEREF _Toc65062234 \h </w:instrText>
        </w:r>
        <w:r w:rsidR="003633DA">
          <w:rPr>
            <w:webHidden/>
          </w:rPr>
        </w:r>
        <w:r w:rsidR="003633DA">
          <w:rPr>
            <w:webHidden/>
          </w:rPr>
          <w:fldChar w:fldCharType="separate"/>
        </w:r>
        <w:r w:rsidR="003633DA">
          <w:rPr>
            <w:webHidden/>
          </w:rPr>
          <w:t>13</w:t>
        </w:r>
        <w:r w:rsidR="003633DA">
          <w:rPr>
            <w:webHidden/>
          </w:rPr>
          <w:fldChar w:fldCharType="end"/>
        </w:r>
      </w:hyperlink>
    </w:p>
    <w:p w14:paraId="34DA4CDE" w14:textId="77777777" w:rsidR="003633DA" w:rsidRPr="00CD3495" w:rsidRDefault="003F6F10">
      <w:pPr>
        <w:pStyle w:val="TOC2"/>
        <w:rPr>
          <w:rFonts w:ascii="Calibri" w:hAnsi="Calibri"/>
          <w:sz w:val="22"/>
          <w:szCs w:val="22"/>
          <w:lang w:val="en-US"/>
        </w:rPr>
      </w:pPr>
      <w:hyperlink w:anchor="_Toc65062235" w:history="1">
        <w:r w:rsidR="003633DA" w:rsidRPr="00373FD2">
          <w:rPr>
            <w:rStyle w:val="Hyperlink"/>
          </w:rPr>
          <w:t>6.3</w:t>
        </w:r>
        <w:r w:rsidR="003633DA" w:rsidRPr="00CD3495">
          <w:rPr>
            <w:rFonts w:ascii="Calibri" w:hAnsi="Calibri"/>
            <w:sz w:val="22"/>
            <w:szCs w:val="22"/>
            <w:lang w:val="en-US"/>
          </w:rPr>
          <w:tab/>
        </w:r>
        <w:r w:rsidR="003633DA" w:rsidRPr="00373FD2">
          <w:rPr>
            <w:rStyle w:val="Hyperlink"/>
          </w:rPr>
          <w:t>Timing Relationships</w:t>
        </w:r>
        <w:r w:rsidR="003633DA">
          <w:rPr>
            <w:webHidden/>
          </w:rPr>
          <w:tab/>
        </w:r>
        <w:r w:rsidR="003633DA">
          <w:rPr>
            <w:webHidden/>
          </w:rPr>
          <w:fldChar w:fldCharType="begin"/>
        </w:r>
        <w:r w:rsidR="003633DA">
          <w:rPr>
            <w:webHidden/>
          </w:rPr>
          <w:instrText xml:space="preserve"> PAGEREF _Toc65062235 \h </w:instrText>
        </w:r>
        <w:r w:rsidR="003633DA">
          <w:rPr>
            <w:webHidden/>
          </w:rPr>
        </w:r>
        <w:r w:rsidR="003633DA">
          <w:rPr>
            <w:webHidden/>
          </w:rPr>
          <w:fldChar w:fldCharType="separate"/>
        </w:r>
        <w:r w:rsidR="003633DA">
          <w:rPr>
            <w:webHidden/>
          </w:rPr>
          <w:t>15</w:t>
        </w:r>
        <w:r w:rsidR="003633DA">
          <w:rPr>
            <w:webHidden/>
          </w:rPr>
          <w:fldChar w:fldCharType="end"/>
        </w:r>
      </w:hyperlink>
    </w:p>
    <w:p w14:paraId="35C3A3DC" w14:textId="77777777" w:rsidR="003633DA" w:rsidRPr="00CD3495" w:rsidRDefault="003F6F10">
      <w:pPr>
        <w:pStyle w:val="TOC2"/>
        <w:rPr>
          <w:rFonts w:ascii="Calibri" w:hAnsi="Calibri"/>
          <w:sz w:val="22"/>
          <w:szCs w:val="22"/>
          <w:lang w:val="en-US"/>
        </w:rPr>
      </w:pPr>
      <w:hyperlink w:anchor="_Toc65062236" w:history="1">
        <w:r w:rsidR="003633DA" w:rsidRPr="00373FD2">
          <w:rPr>
            <w:rStyle w:val="Hyperlink"/>
          </w:rPr>
          <w:t>6.4</w:t>
        </w:r>
        <w:r w:rsidR="003633DA" w:rsidRPr="00CD3495">
          <w:rPr>
            <w:rFonts w:ascii="Calibri" w:hAnsi="Calibri"/>
            <w:sz w:val="22"/>
            <w:szCs w:val="22"/>
            <w:lang w:val="en-US"/>
          </w:rPr>
          <w:tab/>
        </w:r>
        <w:r w:rsidR="003633DA" w:rsidRPr="00373FD2">
          <w:rPr>
            <w:rStyle w:val="Hyperlink"/>
          </w:rPr>
          <w:t>Time and Frequency Synchronization</w:t>
        </w:r>
        <w:r w:rsidR="003633DA">
          <w:rPr>
            <w:webHidden/>
          </w:rPr>
          <w:tab/>
        </w:r>
        <w:r w:rsidR="003633DA">
          <w:rPr>
            <w:webHidden/>
          </w:rPr>
          <w:fldChar w:fldCharType="begin"/>
        </w:r>
        <w:r w:rsidR="003633DA">
          <w:rPr>
            <w:webHidden/>
          </w:rPr>
          <w:instrText xml:space="preserve"> PAGEREF _Toc65062236 \h </w:instrText>
        </w:r>
        <w:r w:rsidR="003633DA">
          <w:rPr>
            <w:webHidden/>
          </w:rPr>
        </w:r>
        <w:r w:rsidR="003633DA">
          <w:rPr>
            <w:webHidden/>
          </w:rPr>
          <w:fldChar w:fldCharType="separate"/>
        </w:r>
        <w:r w:rsidR="003633DA">
          <w:rPr>
            <w:webHidden/>
          </w:rPr>
          <w:t>16</w:t>
        </w:r>
        <w:r w:rsidR="003633DA">
          <w:rPr>
            <w:webHidden/>
          </w:rPr>
          <w:fldChar w:fldCharType="end"/>
        </w:r>
      </w:hyperlink>
    </w:p>
    <w:p w14:paraId="2D720624" w14:textId="77777777" w:rsidR="003633DA" w:rsidRPr="00CD3495" w:rsidRDefault="003F6F10">
      <w:pPr>
        <w:pStyle w:val="TOC2"/>
        <w:rPr>
          <w:rFonts w:ascii="Calibri" w:hAnsi="Calibri"/>
          <w:sz w:val="22"/>
          <w:szCs w:val="22"/>
          <w:lang w:val="en-US"/>
        </w:rPr>
      </w:pPr>
      <w:hyperlink w:anchor="_Toc65062237" w:history="1">
        <w:r w:rsidR="003633DA" w:rsidRPr="00373FD2">
          <w:rPr>
            <w:rStyle w:val="Hyperlink"/>
          </w:rPr>
          <w:t>6.5</w:t>
        </w:r>
        <w:r w:rsidR="003633DA" w:rsidRPr="00CD3495">
          <w:rPr>
            <w:rFonts w:ascii="Calibri" w:hAnsi="Calibri"/>
            <w:sz w:val="22"/>
            <w:szCs w:val="22"/>
            <w:lang w:val="en-US"/>
          </w:rPr>
          <w:tab/>
        </w:r>
        <w:r w:rsidR="003633DA" w:rsidRPr="00373FD2">
          <w:rPr>
            <w:rStyle w:val="Hyperlink"/>
          </w:rPr>
          <w:t>HARQ</w:t>
        </w:r>
        <w:r w:rsidR="003633DA">
          <w:rPr>
            <w:webHidden/>
          </w:rPr>
          <w:tab/>
        </w:r>
        <w:r w:rsidR="003633DA">
          <w:rPr>
            <w:webHidden/>
          </w:rPr>
          <w:fldChar w:fldCharType="begin"/>
        </w:r>
        <w:r w:rsidR="003633DA">
          <w:rPr>
            <w:webHidden/>
          </w:rPr>
          <w:instrText xml:space="preserve"> PAGEREF _Toc65062237 \h </w:instrText>
        </w:r>
        <w:r w:rsidR="003633DA">
          <w:rPr>
            <w:webHidden/>
          </w:rPr>
        </w:r>
        <w:r w:rsidR="003633DA">
          <w:rPr>
            <w:webHidden/>
          </w:rPr>
          <w:fldChar w:fldCharType="separate"/>
        </w:r>
        <w:r w:rsidR="003633DA">
          <w:rPr>
            <w:webHidden/>
          </w:rPr>
          <w:t>17</w:t>
        </w:r>
        <w:r w:rsidR="003633DA">
          <w:rPr>
            <w:webHidden/>
          </w:rPr>
          <w:fldChar w:fldCharType="end"/>
        </w:r>
      </w:hyperlink>
    </w:p>
    <w:p w14:paraId="0A62570B" w14:textId="77777777" w:rsidR="003633DA" w:rsidRPr="00CD3495" w:rsidRDefault="003F6F10">
      <w:pPr>
        <w:pStyle w:val="TOC1"/>
        <w:rPr>
          <w:rFonts w:ascii="Calibri" w:hAnsi="Calibri"/>
          <w:szCs w:val="22"/>
          <w:lang w:val="en-US"/>
        </w:rPr>
      </w:pPr>
      <w:hyperlink w:anchor="_Toc65062238" w:history="1">
        <w:r w:rsidR="003633DA" w:rsidRPr="00373FD2">
          <w:rPr>
            <w:rStyle w:val="Hyperlink"/>
          </w:rPr>
          <w:t>7</w:t>
        </w:r>
        <w:r w:rsidR="003633DA" w:rsidRPr="00CD3495">
          <w:rPr>
            <w:rFonts w:ascii="Calibri" w:hAnsi="Calibri"/>
            <w:szCs w:val="22"/>
            <w:lang w:val="en-US"/>
          </w:rPr>
          <w:tab/>
        </w:r>
        <w:r w:rsidR="003633DA" w:rsidRPr="00373FD2">
          <w:rPr>
            <w:rStyle w:val="Hyperlink"/>
          </w:rPr>
          <w:t>Radio Protocol Issues and Solutions</w:t>
        </w:r>
        <w:r w:rsidR="003633DA">
          <w:rPr>
            <w:webHidden/>
          </w:rPr>
          <w:tab/>
        </w:r>
        <w:r w:rsidR="003633DA">
          <w:rPr>
            <w:webHidden/>
          </w:rPr>
          <w:fldChar w:fldCharType="begin"/>
        </w:r>
        <w:r w:rsidR="003633DA">
          <w:rPr>
            <w:webHidden/>
          </w:rPr>
          <w:instrText xml:space="preserve"> PAGEREF _Toc65062238 \h </w:instrText>
        </w:r>
        <w:r w:rsidR="003633DA">
          <w:rPr>
            <w:webHidden/>
          </w:rPr>
        </w:r>
        <w:r w:rsidR="003633DA">
          <w:rPr>
            <w:webHidden/>
          </w:rPr>
          <w:fldChar w:fldCharType="separate"/>
        </w:r>
        <w:r w:rsidR="003633DA">
          <w:rPr>
            <w:webHidden/>
          </w:rPr>
          <w:t>17</w:t>
        </w:r>
        <w:r w:rsidR="003633DA">
          <w:rPr>
            <w:webHidden/>
          </w:rPr>
          <w:fldChar w:fldCharType="end"/>
        </w:r>
      </w:hyperlink>
    </w:p>
    <w:p w14:paraId="79B1EACE" w14:textId="77777777" w:rsidR="003633DA" w:rsidRPr="00CD3495" w:rsidRDefault="003F6F10">
      <w:pPr>
        <w:pStyle w:val="TOC2"/>
        <w:rPr>
          <w:rFonts w:ascii="Calibri" w:hAnsi="Calibri"/>
          <w:sz w:val="22"/>
          <w:szCs w:val="22"/>
          <w:lang w:val="en-US"/>
        </w:rPr>
      </w:pPr>
      <w:hyperlink w:anchor="_Toc65062239" w:history="1">
        <w:r w:rsidR="003633DA" w:rsidRPr="00373FD2">
          <w:rPr>
            <w:rStyle w:val="Hyperlink"/>
          </w:rPr>
          <w:t>7.1</w:t>
        </w:r>
        <w:r w:rsidR="003633DA" w:rsidRPr="00CD3495">
          <w:rPr>
            <w:rFonts w:ascii="Calibri" w:hAnsi="Calibri"/>
            <w:sz w:val="22"/>
            <w:szCs w:val="22"/>
            <w:lang w:val="en-US"/>
          </w:rPr>
          <w:tab/>
        </w:r>
        <w:r w:rsidR="003633DA" w:rsidRPr="00373FD2">
          <w:rPr>
            <w:rStyle w:val="Hyperlink"/>
          </w:rPr>
          <w:t>Requirements and key issues</w:t>
        </w:r>
        <w:r w:rsidR="003633DA">
          <w:rPr>
            <w:webHidden/>
          </w:rPr>
          <w:tab/>
        </w:r>
        <w:r w:rsidR="003633DA">
          <w:rPr>
            <w:webHidden/>
          </w:rPr>
          <w:fldChar w:fldCharType="begin"/>
        </w:r>
        <w:r w:rsidR="003633DA">
          <w:rPr>
            <w:webHidden/>
          </w:rPr>
          <w:instrText xml:space="preserve"> PAGEREF _Toc65062239 \h </w:instrText>
        </w:r>
        <w:r w:rsidR="003633DA">
          <w:rPr>
            <w:webHidden/>
          </w:rPr>
        </w:r>
        <w:r w:rsidR="003633DA">
          <w:rPr>
            <w:webHidden/>
          </w:rPr>
          <w:fldChar w:fldCharType="separate"/>
        </w:r>
        <w:r w:rsidR="003633DA">
          <w:rPr>
            <w:webHidden/>
          </w:rPr>
          <w:t>17</w:t>
        </w:r>
        <w:r w:rsidR="003633DA">
          <w:rPr>
            <w:webHidden/>
          </w:rPr>
          <w:fldChar w:fldCharType="end"/>
        </w:r>
      </w:hyperlink>
    </w:p>
    <w:p w14:paraId="3989C850" w14:textId="77777777" w:rsidR="003633DA" w:rsidRPr="00CD3495" w:rsidRDefault="003F6F10">
      <w:pPr>
        <w:pStyle w:val="TOC3"/>
        <w:rPr>
          <w:rFonts w:ascii="Calibri" w:hAnsi="Calibri"/>
          <w:sz w:val="22"/>
          <w:szCs w:val="22"/>
          <w:lang w:val="en-US"/>
        </w:rPr>
      </w:pPr>
      <w:hyperlink w:anchor="_Toc65062240" w:history="1">
        <w:r w:rsidR="003633DA" w:rsidRPr="00373FD2">
          <w:rPr>
            <w:rStyle w:val="Hyperlink"/>
          </w:rPr>
          <w:t>7.1.1</w:t>
        </w:r>
        <w:r w:rsidR="003633DA" w:rsidRPr="00CD3495">
          <w:rPr>
            <w:rFonts w:ascii="Calibri" w:hAnsi="Calibri"/>
            <w:sz w:val="22"/>
            <w:szCs w:val="22"/>
            <w:lang w:val="en-US"/>
          </w:rPr>
          <w:tab/>
        </w:r>
        <w:r w:rsidR="003633DA" w:rsidRPr="00373FD2">
          <w:rPr>
            <w:rStyle w:val="Hyperlink"/>
          </w:rPr>
          <w:t>Delay</w:t>
        </w:r>
        <w:r w:rsidR="003633DA">
          <w:rPr>
            <w:webHidden/>
          </w:rPr>
          <w:tab/>
        </w:r>
        <w:r w:rsidR="003633DA">
          <w:rPr>
            <w:webHidden/>
          </w:rPr>
          <w:fldChar w:fldCharType="begin"/>
        </w:r>
        <w:r w:rsidR="003633DA">
          <w:rPr>
            <w:webHidden/>
          </w:rPr>
          <w:instrText xml:space="preserve"> PAGEREF _Toc65062240 \h </w:instrText>
        </w:r>
        <w:r w:rsidR="003633DA">
          <w:rPr>
            <w:webHidden/>
          </w:rPr>
        </w:r>
        <w:r w:rsidR="003633DA">
          <w:rPr>
            <w:webHidden/>
          </w:rPr>
          <w:fldChar w:fldCharType="separate"/>
        </w:r>
        <w:r w:rsidR="003633DA">
          <w:rPr>
            <w:webHidden/>
          </w:rPr>
          <w:t>17</w:t>
        </w:r>
        <w:r w:rsidR="003633DA">
          <w:rPr>
            <w:webHidden/>
          </w:rPr>
          <w:fldChar w:fldCharType="end"/>
        </w:r>
      </w:hyperlink>
    </w:p>
    <w:p w14:paraId="75D6790E" w14:textId="77777777" w:rsidR="003633DA" w:rsidRPr="00CD3495" w:rsidRDefault="003F6F10">
      <w:pPr>
        <w:pStyle w:val="TOC2"/>
        <w:rPr>
          <w:rFonts w:ascii="Calibri" w:hAnsi="Calibri"/>
          <w:sz w:val="22"/>
          <w:szCs w:val="22"/>
          <w:lang w:val="en-US"/>
        </w:rPr>
      </w:pPr>
      <w:hyperlink w:anchor="_Toc65062241" w:history="1">
        <w:r w:rsidR="003633DA" w:rsidRPr="00373FD2">
          <w:rPr>
            <w:rStyle w:val="Hyperlink"/>
          </w:rPr>
          <w:t>7.2</w:t>
        </w:r>
        <w:r w:rsidR="003633DA" w:rsidRPr="00CD3495">
          <w:rPr>
            <w:rFonts w:ascii="Calibri" w:hAnsi="Calibri"/>
            <w:sz w:val="22"/>
            <w:szCs w:val="22"/>
            <w:lang w:val="en-US"/>
          </w:rPr>
          <w:tab/>
        </w:r>
        <w:r w:rsidR="003633DA" w:rsidRPr="00373FD2">
          <w:rPr>
            <w:rStyle w:val="Hyperlink"/>
          </w:rPr>
          <w:t>User plane enhancements</w:t>
        </w:r>
        <w:r w:rsidR="003633DA">
          <w:rPr>
            <w:webHidden/>
          </w:rPr>
          <w:tab/>
        </w:r>
        <w:r w:rsidR="003633DA">
          <w:rPr>
            <w:webHidden/>
          </w:rPr>
          <w:fldChar w:fldCharType="begin"/>
        </w:r>
        <w:r w:rsidR="003633DA">
          <w:rPr>
            <w:webHidden/>
          </w:rPr>
          <w:instrText xml:space="preserve"> PAGEREF _Toc65062241 \h </w:instrText>
        </w:r>
        <w:r w:rsidR="003633DA">
          <w:rPr>
            <w:webHidden/>
          </w:rPr>
        </w:r>
        <w:r w:rsidR="003633DA">
          <w:rPr>
            <w:webHidden/>
          </w:rPr>
          <w:fldChar w:fldCharType="separate"/>
        </w:r>
        <w:r w:rsidR="003633DA">
          <w:rPr>
            <w:webHidden/>
          </w:rPr>
          <w:t>18</w:t>
        </w:r>
        <w:r w:rsidR="003633DA">
          <w:rPr>
            <w:webHidden/>
          </w:rPr>
          <w:fldChar w:fldCharType="end"/>
        </w:r>
      </w:hyperlink>
    </w:p>
    <w:p w14:paraId="3FEEFFAD" w14:textId="77777777" w:rsidR="003633DA" w:rsidRPr="00CD3495" w:rsidRDefault="003F6F10">
      <w:pPr>
        <w:pStyle w:val="TOC3"/>
        <w:rPr>
          <w:rFonts w:ascii="Calibri" w:hAnsi="Calibri"/>
          <w:sz w:val="22"/>
          <w:szCs w:val="22"/>
          <w:lang w:val="en-US"/>
        </w:rPr>
      </w:pPr>
      <w:hyperlink w:anchor="_Toc65062242" w:history="1">
        <w:r w:rsidR="003633DA" w:rsidRPr="00373FD2">
          <w:rPr>
            <w:rStyle w:val="Hyperlink"/>
          </w:rPr>
          <w:t>7.2.1</w:t>
        </w:r>
        <w:r w:rsidR="003633DA" w:rsidRPr="00CD3495">
          <w:rPr>
            <w:rFonts w:ascii="Calibri" w:hAnsi="Calibri"/>
            <w:sz w:val="22"/>
            <w:szCs w:val="22"/>
            <w:lang w:val="en-US"/>
          </w:rPr>
          <w:tab/>
        </w:r>
        <w:r w:rsidR="003633DA" w:rsidRPr="00373FD2">
          <w:rPr>
            <w:rStyle w:val="Hyperlink"/>
          </w:rPr>
          <w:t>MAC</w:t>
        </w:r>
        <w:r w:rsidR="003633DA">
          <w:rPr>
            <w:webHidden/>
          </w:rPr>
          <w:tab/>
        </w:r>
        <w:r w:rsidR="003633DA">
          <w:rPr>
            <w:webHidden/>
          </w:rPr>
          <w:fldChar w:fldCharType="begin"/>
        </w:r>
        <w:r w:rsidR="003633DA">
          <w:rPr>
            <w:webHidden/>
          </w:rPr>
          <w:instrText xml:space="preserve"> PAGEREF _Toc65062242 \h </w:instrText>
        </w:r>
        <w:r w:rsidR="003633DA">
          <w:rPr>
            <w:webHidden/>
          </w:rPr>
        </w:r>
        <w:r w:rsidR="003633DA">
          <w:rPr>
            <w:webHidden/>
          </w:rPr>
          <w:fldChar w:fldCharType="separate"/>
        </w:r>
        <w:r w:rsidR="003633DA">
          <w:rPr>
            <w:webHidden/>
          </w:rPr>
          <w:t>18</w:t>
        </w:r>
        <w:r w:rsidR="003633DA">
          <w:rPr>
            <w:webHidden/>
          </w:rPr>
          <w:fldChar w:fldCharType="end"/>
        </w:r>
      </w:hyperlink>
    </w:p>
    <w:p w14:paraId="4ED377C6" w14:textId="77777777" w:rsidR="003633DA" w:rsidRPr="00CD3495" w:rsidRDefault="003F6F10">
      <w:pPr>
        <w:pStyle w:val="TOC3"/>
        <w:rPr>
          <w:rFonts w:ascii="Calibri" w:hAnsi="Calibri"/>
          <w:sz w:val="22"/>
          <w:szCs w:val="22"/>
          <w:lang w:val="en-US"/>
        </w:rPr>
      </w:pPr>
      <w:hyperlink w:anchor="_Toc65062243" w:history="1">
        <w:r w:rsidR="003633DA" w:rsidRPr="00373FD2">
          <w:rPr>
            <w:rStyle w:val="Hyperlink"/>
          </w:rPr>
          <w:t>7.2.2</w:t>
        </w:r>
        <w:r w:rsidR="003633DA" w:rsidRPr="00CD3495">
          <w:rPr>
            <w:rFonts w:ascii="Calibri" w:hAnsi="Calibri"/>
            <w:sz w:val="22"/>
            <w:szCs w:val="22"/>
            <w:lang w:val="en-US"/>
          </w:rPr>
          <w:tab/>
        </w:r>
        <w:r w:rsidR="003633DA" w:rsidRPr="00373FD2">
          <w:rPr>
            <w:rStyle w:val="Hyperlink"/>
          </w:rPr>
          <w:t>RLC</w:t>
        </w:r>
        <w:r w:rsidR="003633DA">
          <w:rPr>
            <w:webHidden/>
          </w:rPr>
          <w:tab/>
        </w:r>
        <w:r w:rsidR="003633DA">
          <w:rPr>
            <w:webHidden/>
          </w:rPr>
          <w:fldChar w:fldCharType="begin"/>
        </w:r>
        <w:r w:rsidR="003633DA">
          <w:rPr>
            <w:webHidden/>
          </w:rPr>
          <w:instrText xml:space="preserve"> PAGEREF _Toc65062243 \h </w:instrText>
        </w:r>
        <w:r w:rsidR="003633DA">
          <w:rPr>
            <w:webHidden/>
          </w:rPr>
        </w:r>
        <w:r w:rsidR="003633DA">
          <w:rPr>
            <w:webHidden/>
          </w:rPr>
          <w:fldChar w:fldCharType="separate"/>
        </w:r>
        <w:r w:rsidR="003633DA">
          <w:rPr>
            <w:webHidden/>
          </w:rPr>
          <w:t>20</w:t>
        </w:r>
        <w:r w:rsidR="003633DA">
          <w:rPr>
            <w:webHidden/>
          </w:rPr>
          <w:fldChar w:fldCharType="end"/>
        </w:r>
      </w:hyperlink>
    </w:p>
    <w:p w14:paraId="21A6BE4C" w14:textId="77777777" w:rsidR="003633DA" w:rsidRPr="00CD3495" w:rsidRDefault="003F6F10">
      <w:pPr>
        <w:pStyle w:val="TOC3"/>
        <w:rPr>
          <w:rFonts w:ascii="Calibri" w:hAnsi="Calibri"/>
          <w:sz w:val="22"/>
          <w:szCs w:val="22"/>
          <w:lang w:val="en-US"/>
        </w:rPr>
      </w:pPr>
      <w:hyperlink w:anchor="_Toc65062244" w:history="1">
        <w:r w:rsidR="003633DA" w:rsidRPr="00373FD2">
          <w:rPr>
            <w:rStyle w:val="Hyperlink"/>
          </w:rPr>
          <w:t>7.2.3</w:t>
        </w:r>
        <w:r w:rsidR="003633DA" w:rsidRPr="00CD3495">
          <w:rPr>
            <w:rFonts w:ascii="Calibri" w:hAnsi="Calibri"/>
            <w:sz w:val="22"/>
            <w:szCs w:val="22"/>
            <w:lang w:val="en-US"/>
          </w:rPr>
          <w:tab/>
        </w:r>
        <w:r w:rsidR="003633DA" w:rsidRPr="00373FD2">
          <w:rPr>
            <w:rStyle w:val="Hyperlink"/>
          </w:rPr>
          <w:t>PDCP</w:t>
        </w:r>
        <w:r w:rsidR="003633DA">
          <w:rPr>
            <w:webHidden/>
          </w:rPr>
          <w:tab/>
        </w:r>
        <w:r w:rsidR="003633DA">
          <w:rPr>
            <w:webHidden/>
          </w:rPr>
          <w:fldChar w:fldCharType="begin"/>
        </w:r>
        <w:r w:rsidR="003633DA">
          <w:rPr>
            <w:webHidden/>
          </w:rPr>
          <w:instrText xml:space="preserve"> PAGEREF _Toc65062244 \h </w:instrText>
        </w:r>
        <w:r w:rsidR="003633DA">
          <w:rPr>
            <w:webHidden/>
          </w:rPr>
        </w:r>
        <w:r w:rsidR="003633DA">
          <w:rPr>
            <w:webHidden/>
          </w:rPr>
          <w:fldChar w:fldCharType="separate"/>
        </w:r>
        <w:r w:rsidR="003633DA">
          <w:rPr>
            <w:webHidden/>
          </w:rPr>
          <w:t>20</w:t>
        </w:r>
        <w:r w:rsidR="003633DA">
          <w:rPr>
            <w:webHidden/>
          </w:rPr>
          <w:fldChar w:fldCharType="end"/>
        </w:r>
      </w:hyperlink>
    </w:p>
    <w:p w14:paraId="14DF3B82" w14:textId="77777777" w:rsidR="003633DA" w:rsidRPr="00CD3495" w:rsidRDefault="003F6F10">
      <w:pPr>
        <w:pStyle w:val="TOC2"/>
        <w:rPr>
          <w:rFonts w:ascii="Calibri" w:hAnsi="Calibri"/>
          <w:sz w:val="22"/>
          <w:szCs w:val="22"/>
          <w:lang w:val="en-US"/>
        </w:rPr>
      </w:pPr>
      <w:hyperlink w:anchor="_Toc65062245" w:history="1">
        <w:r w:rsidR="003633DA" w:rsidRPr="00373FD2">
          <w:rPr>
            <w:rStyle w:val="Hyperlink"/>
          </w:rPr>
          <w:t>7.3</w:t>
        </w:r>
        <w:r w:rsidR="003633DA" w:rsidRPr="00CD3495">
          <w:rPr>
            <w:rFonts w:ascii="Calibri" w:hAnsi="Calibri"/>
            <w:sz w:val="22"/>
            <w:szCs w:val="22"/>
            <w:lang w:val="en-US"/>
          </w:rPr>
          <w:tab/>
        </w:r>
        <w:r w:rsidR="003633DA" w:rsidRPr="00373FD2">
          <w:rPr>
            <w:rStyle w:val="Hyperlink"/>
          </w:rPr>
          <w:t>Control plane enhancements</w:t>
        </w:r>
        <w:r w:rsidR="003633DA">
          <w:rPr>
            <w:webHidden/>
          </w:rPr>
          <w:tab/>
        </w:r>
        <w:r w:rsidR="003633DA">
          <w:rPr>
            <w:webHidden/>
          </w:rPr>
          <w:fldChar w:fldCharType="begin"/>
        </w:r>
        <w:r w:rsidR="003633DA">
          <w:rPr>
            <w:webHidden/>
          </w:rPr>
          <w:instrText xml:space="preserve"> PAGEREF _Toc65062245 \h </w:instrText>
        </w:r>
        <w:r w:rsidR="003633DA">
          <w:rPr>
            <w:webHidden/>
          </w:rPr>
        </w:r>
        <w:r w:rsidR="003633DA">
          <w:rPr>
            <w:webHidden/>
          </w:rPr>
          <w:fldChar w:fldCharType="separate"/>
        </w:r>
        <w:r w:rsidR="003633DA">
          <w:rPr>
            <w:webHidden/>
          </w:rPr>
          <w:t>21</w:t>
        </w:r>
        <w:r w:rsidR="003633DA">
          <w:rPr>
            <w:webHidden/>
          </w:rPr>
          <w:fldChar w:fldCharType="end"/>
        </w:r>
      </w:hyperlink>
    </w:p>
    <w:p w14:paraId="52FAB228" w14:textId="77777777" w:rsidR="003633DA" w:rsidRPr="00CD3495" w:rsidRDefault="003F6F10">
      <w:pPr>
        <w:pStyle w:val="TOC3"/>
        <w:rPr>
          <w:rFonts w:ascii="Calibri" w:hAnsi="Calibri"/>
          <w:sz w:val="22"/>
          <w:szCs w:val="22"/>
          <w:lang w:val="en-US"/>
        </w:rPr>
      </w:pPr>
      <w:hyperlink w:anchor="_Toc65062246" w:history="1">
        <w:r w:rsidR="003633DA" w:rsidRPr="00373FD2">
          <w:rPr>
            <w:rStyle w:val="Hyperlink"/>
          </w:rPr>
          <w:t>7.3.1</w:t>
        </w:r>
        <w:r w:rsidR="003633DA" w:rsidRPr="00CD3495">
          <w:rPr>
            <w:rFonts w:ascii="Calibri" w:hAnsi="Calibri"/>
            <w:sz w:val="22"/>
            <w:szCs w:val="22"/>
            <w:lang w:val="en-US"/>
          </w:rPr>
          <w:tab/>
        </w:r>
        <w:r w:rsidR="003633DA" w:rsidRPr="00373FD2">
          <w:rPr>
            <w:rStyle w:val="Hyperlink"/>
          </w:rPr>
          <w:t>Idle mode mobility enhancements</w:t>
        </w:r>
        <w:r w:rsidR="003633DA">
          <w:rPr>
            <w:webHidden/>
          </w:rPr>
          <w:tab/>
        </w:r>
        <w:r w:rsidR="003633DA">
          <w:rPr>
            <w:webHidden/>
          </w:rPr>
          <w:fldChar w:fldCharType="begin"/>
        </w:r>
        <w:r w:rsidR="003633DA">
          <w:rPr>
            <w:webHidden/>
          </w:rPr>
          <w:instrText xml:space="preserve"> PAGEREF _Toc65062246 \h </w:instrText>
        </w:r>
        <w:r w:rsidR="003633DA">
          <w:rPr>
            <w:webHidden/>
          </w:rPr>
        </w:r>
        <w:r w:rsidR="003633DA">
          <w:rPr>
            <w:webHidden/>
          </w:rPr>
          <w:fldChar w:fldCharType="separate"/>
        </w:r>
        <w:r w:rsidR="003633DA">
          <w:rPr>
            <w:webHidden/>
          </w:rPr>
          <w:t>21</w:t>
        </w:r>
        <w:r w:rsidR="003633DA">
          <w:rPr>
            <w:webHidden/>
          </w:rPr>
          <w:fldChar w:fldCharType="end"/>
        </w:r>
      </w:hyperlink>
    </w:p>
    <w:p w14:paraId="769190C1" w14:textId="77777777" w:rsidR="003633DA" w:rsidRPr="00CD3495" w:rsidRDefault="003F6F10">
      <w:pPr>
        <w:pStyle w:val="TOC3"/>
        <w:rPr>
          <w:rFonts w:ascii="Calibri" w:hAnsi="Calibri"/>
          <w:sz w:val="22"/>
          <w:szCs w:val="22"/>
          <w:lang w:val="en-US"/>
        </w:rPr>
      </w:pPr>
      <w:hyperlink w:anchor="_Toc65062247" w:history="1">
        <w:r w:rsidR="003633DA" w:rsidRPr="00373FD2">
          <w:rPr>
            <w:rStyle w:val="Hyperlink"/>
          </w:rPr>
          <w:t>7.3.2</w:t>
        </w:r>
        <w:r w:rsidR="003633DA" w:rsidRPr="00CD3495">
          <w:rPr>
            <w:rFonts w:ascii="Calibri" w:hAnsi="Calibri"/>
            <w:sz w:val="22"/>
            <w:szCs w:val="22"/>
            <w:lang w:val="en-US"/>
          </w:rPr>
          <w:tab/>
        </w:r>
        <w:r w:rsidR="003633DA" w:rsidRPr="00373FD2">
          <w:rPr>
            <w:rStyle w:val="Hyperlink"/>
          </w:rPr>
          <w:t>Connected mode mobility enhancements</w:t>
        </w:r>
        <w:r w:rsidR="003633DA">
          <w:rPr>
            <w:webHidden/>
          </w:rPr>
          <w:tab/>
        </w:r>
        <w:r w:rsidR="003633DA">
          <w:rPr>
            <w:webHidden/>
          </w:rPr>
          <w:fldChar w:fldCharType="begin"/>
        </w:r>
        <w:r w:rsidR="003633DA">
          <w:rPr>
            <w:webHidden/>
          </w:rPr>
          <w:instrText xml:space="preserve"> PAGEREF _Toc65062247 \h </w:instrText>
        </w:r>
        <w:r w:rsidR="003633DA">
          <w:rPr>
            <w:webHidden/>
          </w:rPr>
        </w:r>
        <w:r w:rsidR="003633DA">
          <w:rPr>
            <w:webHidden/>
          </w:rPr>
          <w:fldChar w:fldCharType="separate"/>
        </w:r>
        <w:r w:rsidR="003633DA">
          <w:rPr>
            <w:webHidden/>
          </w:rPr>
          <w:t>23</w:t>
        </w:r>
        <w:r w:rsidR="003633DA">
          <w:rPr>
            <w:webHidden/>
          </w:rPr>
          <w:fldChar w:fldCharType="end"/>
        </w:r>
      </w:hyperlink>
    </w:p>
    <w:p w14:paraId="496B2F5A" w14:textId="77777777" w:rsidR="003633DA" w:rsidRPr="00CD3495" w:rsidRDefault="003F6F10">
      <w:pPr>
        <w:pStyle w:val="TOC1"/>
        <w:rPr>
          <w:rFonts w:ascii="Calibri" w:hAnsi="Calibri"/>
          <w:szCs w:val="22"/>
          <w:lang w:val="en-US"/>
        </w:rPr>
      </w:pPr>
      <w:hyperlink w:anchor="_Toc65062248" w:history="1">
        <w:r w:rsidR="003633DA" w:rsidRPr="00373FD2">
          <w:rPr>
            <w:rStyle w:val="Hyperlink"/>
          </w:rPr>
          <w:t>8</w:t>
        </w:r>
        <w:r w:rsidR="003633DA" w:rsidRPr="00CD3495">
          <w:rPr>
            <w:rFonts w:ascii="Calibri" w:hAnsi="Calibri"/>
            <w:szCs w:val="22"/>
            <w:lang w:val="en-US"/>
          </w:rPr>
          <w:tab/>
        </w:r>
        <w:r w:rsidR="003633DA" w:rsidRPr="00373FD2">
          <w:rPr>
            <w:rStyle w:val="Hyperlink"/>
          </w:rPr>
          <w:t>Recommendations on the way forward</w:t>
        </w:r>
        <w:r w:rsidR="003633DA">
          <w:rPr>
            <w:webHidden/>
          </w:rPr>
          <w:tab/>
        </w:r>
        <w:r w:rsidR="003633DA">
          <w:rPr>
            <w:webHidden/>
          </w:rPr>
          <w:fldChar w:fldCharType="begin"/>
        </w:r>
        <w:r w:rsidR="003633DA">
          <w:rPr>
            <w:webHidden/>
          </w:rPr>
          <w:instrText xml:space="preserve"> PAGEREF _Toc65062248 \h </w:instrText>
        </w:r>
        <w:r w:rsidR="003633DA">
          <w:rPr>
            <w:webHidden/>
          </w:rPr>
        </w:r>
        <w:r w:rsidR="003633DA">
          <w:rPr>
            <w:webHidden/>
          </w:rPr>
          <w:fldChar w:fldCharType="separate"/>
        </w:r>
        <w:r w:rsidR="003633DA">
          <w:rPr>
            <w:webHidden/>
          </w:rPr>
          <w:t>23</w:t>
        </w:r>
        <w:r w:rsidR="003633DA">
          <w:rPr>
            <w:webHidden/>
          </w:rPr>
          <w:fldChar w:fldCharType="end"/>
        </w:r>
      </w:hyperlink>
    </w:p>
    <w:p w14:paraId="3004779F" w14:textId="77777777" w:rsidR="003633DA" w:rsidRPr="00CD3495" w:rsidRDefault="003F6F10">
      <w:pPr>
        <w:pStyle w:val="TOC2"/>
        <w:rPr>
          <w:rFonts w:ascii="Calibri" w:hAnsi="Calibri"/>
          <w:sz w:val="22"/>
          <w:szCs w:val="22"/>
          <w:lang w:val="en-US"/>
        </w:rPr>
      </w:pPr>
      <w:hyperlink w:anchor="_Toc65062249" w:history="1">
        <w:r w:rsidR="003633DA" w:rsidRPr="00373FD2">
          <w:rPr>
            <w:rStyle w:val="Hyperlink"/>
          </w:rPr>
          <w:t>8.1</w:t>
        </w:r>
        <w:r w:rsidR="003633DA" w:rsidRPr="00CD3495">
          <w:rPr>
            <w:rFonts w:ascii="Calibri" w:hAnsi="Calibri"/>
            <w:sz w:val="22"/>
            <w:szCs w:val="22"/>
            <w:lang w:val="en-US"/>
          </w:rPr>
          <w:tab/>
        </w:r>
        <w:r w:rsidR="003633DA" w:rsidRPr="00373FD2">
          <w:rPr>
            <w:rStyle w:val="Hyperlink"/>
          </w:rPr>
          <w:t>Recommendations from RAN1</w:t>
        </w:r>
        <w:r w:rsidR="003633DA">
          <w:rPr>
            <w:webHidden/>
          </w:rPr>
          <w:tab/>
        </w:r>
        <w:r w:rsidR="003633DA">
          <w:rPr>
            <w:webHidden/>
          </w:rPr>
          <w:fldChar w:fldCharType="begin"/>
        </w:r>
        <w:r w:rsidR="003633DA">
          <w:rPr>
            <w:webHidden/>
          </w:rPr>
          <w:instrText xml:space="preserve"> PAGEREF _Toc65062249 \h </w:instrText>
        </w:r>
        <w:r w:rsidR="003633DA">
          <w:rPr>
            <w:webHidden/>
          </w:rPr>
        </w:r>
        <w:r w:rsidR="003633DA">
          <w:rPr>
            <w:webHidden/>
          </w:rPr>
          <w:fldChar w:fldCharType="separate"/>
        </w:r>
        <w:r w:rsidR="003633DA">
          <w:rPr>
            <w:webHidden/>
          </w:rPr>
          <w:t>23</w:t>
        </w:r>
        <w:r w:rsidR="003633DA">
          <w:rPr>
            <w:webHidden/>
          </w:rPr>
          <w:fldChar w:fldCharType="end"/>
        </w:r>
      </w:hyperlink>
    </w:p>
    <w:p w14:paraId="366DE621" w14:textId="77777777" w:rsidR="003633DA" w:rsidRPr="00CD3495" w:rsidRDefault="003F6F10">
      <w:pPr>
        <w:pStyle w:val="TOC2"/>
        <w:rPr>
          <w:rFonts w:ascii="Calibri" w:hAnsi="Calibri"/>
          <w:sz w:val="22"/>
          <w:szCs w:val="22"/>
          <w:lang w:val="en-US"/>
        </w:rPr>
      </w:pPr>
      <w:hyperlink w:anchor="_Toc65062250" w:history="1">
        <w:r w:rsidR="003633DA" w:rsidRPr="00373FD2">
          <w:rPr>
            <w:rStyle w:val="Hyperlink"/>
          </w:rPr>
          <w:t>8.2</w:t>
        </w:r>
        <w:r w:rsidR="003633DA" w:rsidRPr="00CD3495">
          <w:rPr>
            <w:rFonts w:ascii="Calibri" w:hAnsi="Calibri"/>
            <w:sz w:val="22"/>
            <w:szCs w:val="22"/>
            <w:lang w:val="en-US"/>
          </w:rPr>
          <w:tab/>
        </w:r>
        <w:r w:rsidR="003633DA" w:rsidRPr="00373FD2">
          <w:rPr>
            <w:rStyle w:val="Hyperlink"/>
          </w:rPr>
          <w:t>Recommendations from RAN2</w:t>
        </w:r>
        <w:r w:rsidR="003633DA">
          <w:rPr>
            <w:webHidden/>
          </w:rPr>
          <w:tab/>
        </w:r>
        <w:r w:rsidR="003633DA">
          <w:rPr>
            <w:webHidden/>
          </w:rPr>
          <w:fldChar w:fldCharType="begin"/>
        </w:r>
        <w:r w:rsidR="003633DA">
          <w:rPr>
            <w:webHidden/>
          </w:rPr>
          <w:instrText xml:space="preserve"> PAGEREF _Toc65062250 \h </w:instrText>
        </w:r>
        <w:r w:rsidR="003633DA">
          <w:rPr>
            <w:webHidden/>
          </w:rPr>
        </w:r>
        <w:r w:rsidR="003633DA">
          <w:rPr>
            <w:webHidden/>
          </w:rPr>
          <w:fldChar w:fldCharType="separate"/>
        </w:r>
        <w:r w:rsidR="003633DA">
          <w:rPr>
            <w:webHidden/>
          </w:rPr>
          <w:t>23</w:t>
        </w:r>
        <w:r w:rsidR="003633DA">
          <w:rPr>
            <w:webHidden/>
          </w:rPr>
          <w:fldChar w:fldCharType="end"/>
        </w:r>
      </w:hyperlink>
    </w:p>
    <w:p w14:paraId="312251E3" w14:textId="77777777" w:rsidR="003633DA" w:rsidRPr="00CD3495" w:rsidRDefault="003F6F10">
      <w:pPr>
        <w:pStyle w:val="TOC1"/>
        <w:tabs>
          <w:tab w:val="left" w:pos="1134"/>
        </w:tabs>
        <w:rPr>
          <w:rFonts w:ascii="Calibri" w:hAnsi="Calibri"/>
          <w:szCs w:val="22"/>
          <w:lang w:val="en-US"/>
        </w:rPr>
      </w:pPr>
      <w:hyperlink w:anchor="_Toc65062251" w:history="1">
        <w:r w:rsidR="003633DA" w:rsidRPr="00373FD2">
          <w:rPr>
            <w:rStyle w:val="Hyperlink"/>
          </w:rPr>
          <w:t>Annex A:</w:t>
        </w:r>
        <w:r w:rsidR="003633DA" w:rsidRPr="00CD3495">
          <w:rPr>
            <w:rFonts w:ascii="Calibri" w:hAnsi="Calibri"/>
            <w:szCs w:val="22"/>
            <w:lang w:val="en-US"/>
          </w:rPr>
          <w:tab/>
        </w:r>
        <w:r w:rsidR="003633DA" w:rsidRPr="00373FD2">
          <w:rPr>
            <w:rStyle w:val="Hyperlink"/>
          </w:rPr>
          <w:t>Satellite ephemeris</w:t>
        </w:r>
        <w:r w:rsidR="003633DA">
          <w:rPr>
            <w:webHidden/>
          </w:rPr>
          <w:tab/>
        </w:r>
        <w:r w:rsidR="003633DA">
          <w:rPr>
            <w:webHidden/>
          </w:rPr>
          <w:fldChar w:fldCharType="begin"/>
        </w:r>
        <w:r w:rsidR="003633DA">
          <w:rPr>
            <w:webHidden/>
          </w:rPr>
          <w:instrText xml:space="preserve"> PAGEREF _Toc65062251 \h </w:instrText>
        </w:r>
        <w:r w:rsidR="003633DA">
          <w:rPr>
            <w:webHidden/>
          </w:rPr>
        </w:r>
        <w:r w:rsidR="003633DA">
          <w:rPr>
            <w:webHidden/>
          </w:rPr>
          <w:fldChar w:fldCharType="separate"/>
        </w:r>
        <w:r w:rsidR="003633DA">
          <w:rPr>
            <w:webHidden/>
          </w:rPr>
          <w:t>24</w:t>
        </w:r>
        <w:r w:rsidR="003633DA">
          <w:rPr>
            <w:webHidden/>
          </w:rPr>
          <w:fldChar w:fldCharType="end"/>
        </w:r>
      </w:hyperlink>
    </w:p>
    <w:p w14:paraId="0CAC3966" w14:textId="77777777" w:rsidR="003633DA" w:rsidRPr="00CD3495" w:rsidRDefault="003F6F10">
      <w:pPr>
        <w:pStyle w:val="TOC1"/>
        <w:rPr>
          <w:rFonts w:ascii="Calibri" w:hAnsi="Calibri"/>
          <w:szCs w:val="22"/>
          <w:lang w:val="en-US"/>
        </w:rPr>
      </w:pPr>
      <w:hyperlink w:anchor="_Toc65062252" w:history="1">
        <w:r w:rsidR="003633DA" w:rsidRPr="00373FD2">
          <w:rPr>
            <w:rStyle w:val="Hyperlink"/>
          </w:rPr>
          <w:t>B.1</w:t>
        </w:r>
        <w:r w:rsidR="003633DA" w:rsidRPr="00CD3495">
          <w:rPr>
            <w:rFonts w:ascii="Calibri" w:hAnsi="Calibri"/>
            <w:szCs w:val="22"/>
            <w:lang w:val="en-US"/>
          </w:rPr>
          <w:tab/>
        </w:r>
        <w:r w:rsidR="003633DA" w:rsidRPr="00373FD2">
          <w:rPr>
            <w:rStyle w:val="Hyperlink"/>
          </w:rPr>
          <w:t>Key Performance Indicators</w:t>
        </w:r>
        <w:r w:rsidR="003633DA">
          <w:rPr>
            <w:webHidden/>
          </w:rPr>
          <w:tab/>
        </w:r>
        <w:r w:rsidR="003633DA">
          <w:rPr>
            <w:webHidden/>
          </w:rPr>
          <w:fldChar w:fldCharType="begin"/>
        </w:r>
        <w:r w:rsidR="003633DA">
          <w:rPr>
            <w:webHidden/>
          </w:rPr>
          <w:instrText xml:space="preserve"> PAGEREF _Toc65062252 \h </w:instrText>
        </w:r>
        <w:r w:rsidR="003633DA">
          <w:rPr>
            <w:webHidden/>
          </w:rPr>
        </w:r>
        <w:r w:rsidR="003633DA">
          <w:rPr>
            <w:webHidden/>
          </w:rPr>
          <w:fldChar w:fldCharType="separate"/>
        </w:r>
        <w:r w:rsidR="003633DA">
          <w:rPr>
            <w:webHidden/>
          </w:rPr>
          <w:t>25</w:t>
        </w:r>
        <w:r w:rsidR="003633DA">
          <w:rPr>
            <w:webHidden/>
          </w:rPr>
          <w:fldChar w:fldCharType="end"/>
        </w:r>
      </w:hyperlink>
    </w:p>
    <w:p w14:paraId="4622BFEB" w14:textId="77777777" w:rsidR="003633DA" w:rsidRPr="00CD3495" w:rsidRDefault="003F6F10">
      <w:pPr>
        <w:pStyle w:val="TOC1"/>
        <w:rPr>
          <w:rFonts w:ascii="Calibri" w:hAnsi="Calibri"/>
          <w:szCs w:val="22"/>
          <w:lang w:val="en-US"/>
        </w:rPr>
      </w:pPr>
      <w:hyperlink w:anchor="_Toc65062253" w:history="1">
        <w:r w:rsidR="003633DA" w:rsidRPr="00373FD2">
          <w:rPr>
            <w:rStyle w:val="Hyperlink"/>
          </w:rPr>
          <w:t>B.2</w:t>
        </w:r>
        <w:r w:rsidR="003633DA" w:rsidRPr="00CD3495">
          <w:rPr>
            <w:rFonts w:ascii="Calibri" w:hAnsi="Calibri"/>
            <w:szCs w:val="22"/>
            <w:lang w:val="en-US"/>
          </w:rPr>
          <w:tab/>
        </w:r>
        <w:r w:rsidR="003633DA" w:rsidRPr="00373FD2">
          <w:rPr>
            <w:rStyle w:val="Hyperlink"/>
          </w:rPr>
          <w:t>Performance targets for evaluation purposes</w:t>
        </w:r>
        <w:r w:rsidR="003633DA">
          <w:rPr>
            <w:webHidden/>
          </w:rPr>
          <w:tab/>
        </w:r>
        <w:r w:rsidR="003633DA">
          <w:rPr>
            <w:webHidden/>
          </w:rPr>
          <w:fldChar w:fldCharType="begin"/>
        </w:r>
        <w:r w:rsidR="003633DA">
          <w:rPr>
            <w:webHidden/>
          </w:rPr>
          <w:instrText xml:space="preserve"> PAGEREF _Toc65062253 \h </w:instrText>
        </w:r>
        <w:r w:rsidR="003633DA">
          <w:rPr>
            <w:webHidden/>
          </w:rPr>
        </w:r>
        <w:r w:rsidR="003633DA">
          <w:rPr>
            <w:webHidden/>
          </w:rPr>
          <w:fldChar w:fldCharType="separate"/>
        </w:r>
        <w:r w:rsidR="003633DA">
          <w:rPr>
            <w:webHidden/>
          </w:rPr>
          <w:t>25</w:t>
        </w:r>
        <w:r w:rsidR="003633DA">
          <w:rPr>
            <w:webHidden/>
          </w:rPr>
          <w:fldChar w:fldCharType="end"/>
        </w:r>
      </w:hyperlink>
    </w:p>
    <w:p w14:paraId="3E29673F" w14:textId="77777777" w:rsidR="003633DA" w:rsidRPr="00CD3495" w:rsidRDefault="003F6F10">
      <w:pPr>
        <w:pStyle w:val="TOC1"/>
        <w:rPr>
          <w:rFonts w:ascii="Calibri" w:hAnsi="Calibri"/>
          <w:szCs w:val="22"/>
          <w:lang w:val="en-US"/>
        </w:rPr>
      </w:pPr>
      <w:hyperlink w:anchor="_Toc65062254" w:history="1">
        <w:r w:rsidR="003633DA" w:rsidRPr="00373FD2">
          <w:rPr>
            <w:rStyle w:val="Hyperlink"/>
          </w:rPr>
          <w:t>Annex C (Informative): Change history</w:t>
        </w:r>
        <w:r w:rsidR="003633DA">
          <w:rPr>
            <w:webHidden/>
          </w:rPr>
          <w:tab/>
        </w:r>
        <w:r w:rsidR="003633DA">
          <w:rPr>
            <w:webHidden/>
          </w:rPr>
          <w:fldChar w:fldCharType="begin"/>
        </w:r>
        <w:r w:rsidR="003633DA">
          <w:rPr>
            <w:webHidden/>
          </w:rPr>
          <w:instrText xml:space="preserve"> PAGEREF _Toc65062254 \h </w:instrText>
        </w:r>
        <w:r w:rsidR="003633DA">
          <w:rPr>
            <w:webHidden/>
          </w:rPr>
        </w:r>
        <w:r w:rsidR="003633DA">
          <w:rPr>
            <w:webHidden/>
          </w:rPr>
          <w:fldChar w:fldCharType="separate"/>
        </w:r>
        <w:r w:rsidR="003633DA">
          <w:rPr>
            <w:webHidden/>
          </w:rPr>
          <w:t>26</w:t>
        </w:r>
        <w:r w:rsidR="003633DA">
          <w:rPr>
            <w:webHidden/>
          </w:rPr>
          <w:fldChar w:fldCharType="end"/>
        </w:r>
      </w:hyperlink>
    </w:p>
    <w:p w14:paraId="556AC3A9" w14:textId="77777777" w:rsidR="005E3A1B" w:rsidRDefault="005E3A1B">
      <w:r>
        <w:rPr>
          <w:b/>
          <w:bCs/>
          <w:noProof/>
        </w:rPr>
        <w:fldChar w:fldCharType="end"/>
      </w:r>
    </w:p>
    <w:p w14:paraId="7BE11A2F" w14:textId="77777777" w:rsidR="00081E87" w:rsidRDefault="00081E87" w:rsidP="00081E87">
      <w:pPr>
        <w:pStyle w:val="Heading1"/>
      </w:pPr>
      <w:r w:rsidRPr="004D3578">
        <w:br w:type="page"/>
      </w:r>
      <w:bookmarkStart w:id="17" w:name="foreword"/>
      <w:bookmarkStart w:id="18" w:name="_Toc2086433"/>
      <w:bookmarkStart w:id="19" w:name="_Toc30079714"/>
      <w:bookmarkStart w:id="20" w:name="_Toc65062218"/>
      <w:bookmarkEnd w:id="17"/>
      <w:r w:rsidRPr="004D3578">
        <w:lastRenderedPageBreak/>
        <w:t>Foreword</w:t>
      </w:r>
      <w:bookmarkEnd w:id="18"/>
      <w:bookmarkEnd w:id="19"/>
      <w:bookmarkEnd w:id="20"/>
    </w:p>
    <w:p w14:paraId="05B67D95" w14:textId="77777777" w:rsidR="00081E87" w:rsidRPr="004D3578" w:rsidRDefault="00081E87" w:rsidP="00081E87">
      <w:r w:rsidRPr="004D3578">
        <w:t>This Tech</w:t>
      </w:r>
      <w:r w:rsidRPr="00081E87">
        <w:t xml:space="preserve">nical </w:t>
      </w:r>
      <w:bookmarkStart w:id="21" w:name="spectype3"/>
      <w:r w:rsidRPr="00081E87">
        <w:t>Report</w:t>
      </w:r>
      <w:bookmarkEnd w:id="21"/>
      <w:r w:rsidRPr="00081E87">
        <w:t xml:space="preserve"> has bee</w:t>
      </w:r>
      <w:r w:rsidRPr="004D3578">
        <w:t>n produced by the 3</w:t>
      </w:r>
      <w:r>
        <w:t>rd</w:t>
      </w:r>
      <w:r w:rsidRPr="004D3578">
        <w:t xml:space="preserve"> Generation Partnership Project (3GPP).</w:t>
      </w:r>
    </w:p>
    <w:p w14:paraId="44FC5E06" w14:textId="77777777" w:rsidR="00081E87" w:rsidRPr="004D3578" w:rsidRDefault="00081E87" w:rsidP="00081E8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AFDC0E" w14:textId="77777777" w:rsidR="00081E87" w:rsidRPr="004D3578" w:rsidRDefault="00081E87" w:rsidP="00081E87">
      <w:pPr>
        <w:pStyle w:val="B1"/>
      </w:pPr>
      <w:r w:rsidRPr="004D3578">
        <w:t xml:space="preserve">Version </w:t>
      </w:r>
      <w:proofErr w:type="spellStart"/>
      <w:r w:rsidRPr="004D3578">
        <w:t>x.y.z</w:t>
      </w:r>
      <w:proofErr w:type="spellEnd"/>
    </w:p>
    <w:p w14:paraId="1599D0B1" w14:textId="77777777" w:rsidR="00081E87" w:rsidRPr="004D3578" w:rsidRDefault="00081E87" w:rsidP="00081E87">
      <w:pPr>
        <w:pStyle w:val="B1"/>
      </w:pPr>
      <w:proofErr w:type="gramStart"/>
      <w:r w:rsidRPr="004D3578">
        <w:t>where</w:t>
      </w:r>
      <w:proofErr w:type="gramEnd"/>
      <w:r w:rsidRPr="004D3578">
        <w:t>:</w:t>
      </w:r>
    </w:p>
    <w:p w14:paraId="48E7D457" w14:textId="77777777" w:rsidR="00081E87" w:rsidRPr="004D3578" w:rsidRDefault="00081E87" w:rsidP="00081E87">
      <w:pPr>
        <w:pStyle w:val="B2"/>
      </w:pPr>
      <w:proofErr w:type="gramStart"/>
      <w:r w:rsidRPr="004D3578">
        <w:t>x</w:t>
      </w:r>
      <w:proofErr w:type="gramEnd"/>
      <w:r w:rsidRPr="004D3578">
        <w:tab/>
        <w:t>the first digit:</w:t>
      </w:r>
    </w:p>
    <w:p w14:paraId="00C9F6BC" w14:textId="77777777" w:rsidR="00081E87" w:rsidRPr="004D3578" w:rsidRDefault="00081E87" w:rsidP="00081E87">
      <w:pPr>
        <w:pStyle w:val="B3"/>
      </w:pPr>
      <w:r w:rsidRPr="004D3578">
        <w:t>1</w:t>
      </w:r>
      <w:r w:rsidRPr="004D3578">
        <w:tab/>
        <w:t>presented to TSG for information;</w:t>
      </w:r>
    </w:p>
    <w:p w14:paraId="5F0B37B4" w14:textId="77777777" w:rsidR="00081E87" w:rsidRPr="004D3578" w:rsidRDefault="00081E87" w:rsidP="00081E87">
      <w:pPr>
        <w:pStyle w:val="B3"/>
      </w:pPr>
      <w:r w:rsidRPr="004D3578">
        <w:t>2</w:t>
      </w:r>
      <w:r w:rsidRPr="004D3578">
        <w:tab/>
        <w:t>presented to TSG for approval;</w:t>
      </w:r>
    </w:p>
    <w:p w14:paraId="4C64D114" w14:textId="77777777" w:rsidR="00081E87" w:rsidRPr="004D3578" w:rsidRDefault="00081E87" w:rsidP="00081E87">
      <w:pPr>
        <w:pStyle w:val="B3"/>
      </w:pPr>
      <w:r w:rsidRPr="004D3578">
        <w:t>3</w:t>
      </w:r>
      <w:r w:rsidRPr="004D3578">
        <w:tab/>
        <w:t>or greater indicates TSG approved document under change control.</w:t>
      </w:r>
    </w:p>
    <w:p w14:paraId="52B5C5A7" w14:textId="77777777" w:rsidR="00081E87" w:rsidRPr="004D3578" w:rsidRDefault="00081E87" w:rsidP="00081E87">
      <w:pPr>
        <w:pStyle w:val="B2"/>
      </w:pPr>
      <w:proofErr w:type="gramStart"/>
      <w:r w:rsidRPr="004D3578">
        <w:t>y</w:t>
      </w:r>
      <w:proofErr w:type="gramEnd"/>
      <w:r w:rsidRPr="004D3578">
        <w:tab/>
        <w:t>the second digit is incremented for all changes of substance, i.e. technical enhancements, corrections, updates, etc.</w:t>
      </w:r>
    </w:p>
    <w:p w14:paraId="226C8C42" w14:textId="77777777" w:rsidR="00081E87" w:rsidRDefault="00081E87" w:rsidP="00081E87">
      <w:pPr>
        <w:pStyle w:val="B2"/>
      </w:pPr>
      <w:proofErr w:type="gramStart"/>
      <w:r w:rsidRPr="004D3578">
        <w:t>z</w:t>
      </w:r>
      <w:proofErr w:type="gramEnd"/>
      <w:r w:rsidRPr="004D3578">
        <w:tab/>
        <w:t>the third digit is incremented when editorial only changes have been incorporated in the document.</w:t>
      </w:r>
    </w:p>
    <w:p w14:paraId="394D8BBB" w14:textId="77777777" w:rsidR="00081E87" w:rsidRDefault="00081E87" w:rsidP="00081E87">
      <w:r>
        <w:t>In the present document, modal verbs have the following meanings:</w:t>
      </w:r>
    </w:p>
    <w:p w14:paraId="6EF650E9" w14:textId="77777777" w:rsidR="00081E87" w:rsidRDefault="00081E87" w:rsidP="00081E87">
      <w:pPr>
        <w:pStyle w:val="EX"/>
      </w:pPr>
      <w:proofErr w:type="gramStart"/>
      <w:r w:rsidRPr="008C384C">
        <w:rPr>
          <w:b/>
        </w:rPr>
        <w:t>shall</w:t>
      </w:r>
      <w:proofErr w:type="gramEnd"/>
      <w:r>
        <w:tab/>
        <w:t>indicates a mandatory requirement to do something</w:t>
      </w:r>
    </w:p>
    <w:p w14:paraId="7A8ADB86" w14:textId="77777777" w:rsidR="00081E87" w:rsidRDefault="00081E87" w:rsidP="00081E87">
      <w:pPr>
        <w:pStyle w:val="EX"/>
      </w:pPr>
      <w:proofErr w:type="gramStart"/>
      <w:r w:rsidRPr="008C384C">
        <w:rPr>
          <w:b/>
        </w:rPr>
        <w:t>shall</w:t>
      </w:r>
      <w:proofErr w:type="gramEnd"/>
      <w:r w:rsidRPr="008C384C">
        <w:rPr>
          <w:b/>
        </w:rPr>
        <w:t xml:space="preserve"> not</w:t>
      </w:r>
      <w:r>
        <w:tab/>
        <w:t>indicates an interdiction (prohibition) to do something</w:t>
      </w:r>
    </w:p>
    <w:p w14:paraId="3C149EA3" w14:textId="77777777" w:rsidR="00081E87" w:rsidRPr="004D3578" w:rsidRDefault="00081E87" w:rsidP="00081E87">
      <w:r>
        <w:t>The constructions "shall" and "shall not" are confined to the context of normative provisions, and do not appear in Technical Reports.</w:t>
      </w:r>
    </w:p>
    <w:p w14:paraId="7E16AFE6" w14:textId="77777777" w:rsidR="00081E87" w:rsidRPr="004D3578" w:rsidRDefault="00081E87" w:rsidP="00081E8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766FED8" w14:textId="77777777" w:rsidR="00081E87" w:rsidRDefault="00081E87" w:rsidP="00081E87">
      <w:pPr>
        <w:pStyle w:val="EX"/>
      </w:pPr>
      <w:proofErr w:type="gramStart"/>
      <w:r w:rsidRPr="008C384C">
        <w:rPr>
          <w:b/>
        </w:rPr>
        <w:t>should</w:t>
      </w:r>
      <w:proofErr w:type="gramEnd"/>
      <w:r>
        <w:tab/>
        <w:t>indicates a recommendation to do something</w:t>
      </w:r>
    </w:p>
    <w:p w14:paraId="554B7AB6" w14:textId="77777777" w:rsidR="00081E87" w:rsidRDefault="00081E87" w:rsidP="00081E87">
      <w:pPr>
        <w:pStyle w:val="EX"/>
      </w:pPr>
      <w:proofErr w:type="gramStart"/>
      <w:r w:rsidRPr="008C384C">
        <w:rPr>
          <w:b/>
        </w:rPr>
        <w:t>should</w:t>
      </w:r>
      <w:proofErr w:type="gramEnd"/>
      <w:r w:rsidRPr="008C384C">
        <w:rPr>
          <w:b/>
        </w:rPr>
        <w:t xml:space="preserve"> not</w:t>
      </w:r>
      <w:r>
        <w:tab/>
        <w:t>indicates a recommendation not to do something</w:t>
      </w:r>
    </w:p>
    <w:p w14:paraId="4BAF7494" w14:textId="77777777" w:rsidR="00081E87" w:rsidRDefault="00081E87" w:rsidP="00081E87">
      <w:pPr>
        <w:pStyle w:val="EX"/>
      </w:pPr>
      <w:proofErr w:type="gramStart"/>
      <w:r w:rsidRPr="00774DA4">
        <w:rPr>
          <w:b/>
        </w:rPr>
        <w:t>may</w:t>
      </w:r>
      <w:proofErr w:type="gramEnd"/>
      <w:r>
        <w:tab/>
        <w:t>indicates permission to do something</w:t>
      </w:r>
    </w:p>
    <w:p w14:paraId="25183127" w14:textId="77777777" w:rsidR="00081E87" w:rsidRDefault="00081E87" w:rsidP="00081E87">
      <w:pPr>
        <w:pStyle w:val="EX"/>
      </w:pPr>
      <w:proofErr w:type="gramStart"/>
      <w:r w:rsidRPr="00774DA4">
        <w:rPr>
          <w:b/>
        </w:rPr>
        <w:t>need</w:t>
      </w:r>
      <w:proofErr w:type="gramEnd"/>
      <w:r w:rsidRPr="00774DA4">
        <w:rPr>
          <w:b/>
        </w:rPr>
        <w:t xml:space="preserve"> not</w:t>
      </w:r>
      <w:r>
        <w:tab/>
        <w:t>indicates permission not to do something</w:t>
      </w:r>
    </w:p>
    <w:p w14:paraId="2C226169" w14:textId="77777777" w:rsidR="00081E87" w:rsidRDefault="00081E87" w:rsidP="00081E87">
      <w:r>
        <w:t>The construction "may not" is ambiguous and is not used in normative elements. The unambiguous constructions "might not" or "shall not" are used instead, depending upon the meaning intended.</w:t>
      </w:r>
    </w:p>
    <w:p w14:paraId="3DFFD47C" w14:textId="77777777" w:rsidR="00081E87" w:rsidRDefault="00081E87" w:rsidP="00081E87">
      <w:pPr>
        <w:pStyle w:val="EX"/>
      </w:pPr>
      <w:proofErr w:type="gramStart"/>
      <w:r w:rsidRPr="00774DA4">
        <w:rPr>
          <w:b/>
        </w:rPr>
        <w:t>can</w:t>
      </w:r>
      <w:proofErr w:type="gramEnd"/>
      <w:r>
        <w:tab/>
        <w:t>indicates that something is possible</w:t>
      </w:r>
    </w:p>
    <w:p w14:paraId="1A875CA3" w14:textId="77777777" w:rsidR="00081E87" w:rsidRDefault="00081E87" w:rsidP="00081E87">
      <w:pPr>
        <w:pStyle w:val="EX"/>
      </w:pPr>
      <w:proofErr w:type="gramStart"/>
      <w:r w:rsidRPr="00774DA4">
        <w:rPr>
          <w:b/>
        </w:rPr>
        <w:t>cannot</w:t>
      </w:r>
      <w:proofErr w:type="gramEnd"/>
      <w:r>
        <w:tab/>
        <w:t>indicates that something is impossible</w:t>
      </w:r>
    </w:p>
    <w:p w14:paraId="55F9868C" w14:textId="77777777" w:rsidR="00081E87" w:rsidRDefault="00081E87" w:rsidP="00081E87">
      <w:r>
        <w:t>The constructions "can" and "cannot" are not substitutes for "may" and "need not".</w:t>
      </w:r>
    </w:p>
    <w:p w14:paraId="60AB7E93" w14:textId="77777777" w:rsidR="00081E87" w:rsidRDefault="00081E87" w:rsidP="00081E87">
      <w:pPr>
        <w:pStyle w:val="EX"/>
      </w:pPr>
      <w:proofErr w:type="gramStart"/>
      <w:r w:rsidRPr="00774DA4">
        <w:rPr>
          <w:b/>
        </w:rPr>
        <w:t>will</w:t>
      </w:r>
      <w:proofErr w:type="gramEnd"/>
      <w:r>
        <w:tab/>
        <w:t>indicates that something is certain or expected to happen as a result of action taken by an agency the behaviour of which is outside the scope of the present document</w:t>
      </w:r>
    </w:p>
    <w:p w14:paraId="2E23C5D0" w14:textId="77777777" w:rsidR="00081E87" w:rsidRDefault="00081E87" w:rsidP="00081E8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2D68926F" w14:textId="77777777" w:rsidR="00081E87" w:rsidRDefault="00081E87" w:rsidP="00081E87">
      <w:pPr>
        <w:pStyle w:val="EX"/>
      </w:pPr>
      <w:proofErr w:type="gramStart"/>
      <w:r>
        <w:rPr>
          <w:b/>
        </w:rPr>
        <w:t>might</w:t>
      </w:r>
      <w:proofErr w:type="gramEnd"/>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FC665F2" w14:textId="77777777" w:rsidR="00081E87" w:rsidRDefault="00081E87" w:rsidP="00081E87">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941C28B" w14:textId="77777777" w:rsidR="00081E87" w:rsidRDefault="00081E87" w:rsidP="00081E87">
      <w:r>
        <w:t>In addition:</w:t>
      </w:r>
    </w:p>
    <w:p w14:paraId="0AD108DE" w14:textId="77777777" w:rsidR="00081E87" w:rsidRDefault="00081E87" w:rsidP="00081E87">
      <w:pPr>
        <w:pStyle w:val="EX"/>
      </w:pPr>
      <w:proofErr w:type="gramStart"/>
      <w:r w:rsidRPr="00647114">
        <w:rPr>
          <w:b/>
        </w:rPr>
        <w:t>is</w:t>
      </w:r>
      <w:proofErr w:type="gramEnd"/>
      <w:r>
        <w:tab/>
        <w:t>(or any other verb in the indicative mood) indicates a statement of fact</w:t>
      </w:r>
    </w:p>
    <w:p w14:paraId="104DF33C" w14:textId="77777777" w:rsidR="00081E87" w:rsidRDefault="00081E87" w:rsidP="00081E87">
      <w:pPr>
        <w:pStyle w:val="EX"/>
      </w:pPr>
      <w:proofErr w:type="gramStart"/>
      <w:r w:rsidRPr="00647114">
        <w:rPr>
          <w:b/>
        </w:rPr>
        <w:t>is</w:t>
      </w:r>
      <w:proofErr w:type="gramEnd"/>
      <w:r w:rsidRPr="00647114">
        <w:rPr>
          <w:b/>
        </w:rPr>
        <w:t xml:space="preserve"> not</w:t>
      </w:r>
      <w:r>
        <w:tab/>
        <w:t>(or any other negative verb in the indicative mood) indicates a statement of fact</w:t>
      </w:r>
    </w:p>
    <w:p w14:paraId="1978FC52" w14:textId="77777777" w:rsidR="00081E87" w:rsidRPr="004D3578" w:rsidRDefault="00081E87" w:rsidP="00081E87">
      <w:r>
        <w:t>The constructions "is" and "is not" do not indicate requirements.</w:t>
      </w:r>
      <w:bookmarkEnd w:id="1"/>
    </w:p>
    <w:bookmarkEnd w:id="2"/>
    <w:p w14:paraId="5174A01E" w14:textId="77777777" w:rsidR="00E8629F" w:rsidRPr="00450CE8" w:rsidRDefault="00E8629F" w:rsidP="00CF5198">
      <w:pPr>
        <w:pStyle w:val="Heading1"/>
      </w:pPr>
      <w:r w:rsidRPr="00450CE8">
        <w:br w:type="page"/>
      </w:r>
      <w:bookmarkStart w:id="22" w:name="_Toc26620903"/>
      <w:bookmarkStart w:id="23" w:name="_Toc30079715"/>
      <w:bookmarkStart w:id="24" w:name="_Toc65062219"/>
      <w:r w:rsidRPr="00450CE8">
        <w:lastRenderedPageBreak/>
        <w:t>1</w:t>
      </w:r>
      <w:r w:rsidRPr="00450CE8">
        <w:tab/>
        <w:t>Scope</w:t>
      </w:r>
      <w:bookmarkEnd w:id="22"/>
      <w:bookmarkEnd w:id="23"/>
      <w:bookmarkEnd w:id="24"/>
    </w:p>
    <w:p w14:paraId="022F7FEF" w14:textId="77777777" w:rsidR="00490162" w:rsidRDefault="00560568" w:rsidP="00B923D6">
      <w:r>
        <w:t>TBA</w:t>
      </w:r>
    </w:p>
    <w:p w14:paraId="734BAFEA" w14:textId="77777777" w:rsidR="00E8629F" w:rsidRPr="00450CE8" w:rsidRDefault="00E8629F" w:rsidP="00CF5198">
      <w:pPr>
        <w:pStyle w:val="Heading1"/>
      </w:pPr>
      <w:bookmarkStart w:id="25" w:name="_Toc26620904"/>
      <w:bookmarkStart w:id="26" w:name="_Toc30079716"/>
      <w:bookmarkStart w:id="27" w:name="_Toc65062220"/>
      <w:r w:rsidRPr="00450CE8">
        <w:t>2</w:t>
      </w:r>
      <w:r w:rsidRPr="00450CE8">
        <w:tab/>
        <w:t>References</w:t>
      </w:r>
      <w:bookmarkEnd w:id="25"/>
      <w:bookmarkEnd w:id="26"/>
      <w:bookmarkEnd w:id="27"/>
    </w:p>
    <w:p w14:paraId="39A897C6" w14:textId="77777777" w:rsidR="00E8629F" w:rsidRPr="00450CE8" w:rsidRDefault="00E8629F">
      <w:r w:rsidRPr="00450CE8">
        <w:t>The following documents contain provisions</w:t>
      </w:r>
      <w:r w:rsidR="00A27DDA" w:rsidRPr="00450CE8">
        <w:t>,</w:t>
      </w:r>
      <w:r w:rsidRPr="00450CE8">
        <w:t xml:space="preserve"> which, through reference in this text, constitute provisions of the present document.</w:t>
      </w:r>
    </w:p>
    <w:p w14:paraId="13D369C3" w14:textId="77777777" w:rsidR="007066FA" w:rsidRPr="00450CE8" w:rsidRDefault="007066FA" w:rsidP="007066FA">
      <w:pPr>
        <w:pStyle w:val="B1"/>
      </w:pPr>
      <w:r w:rsidRPr="00450CE8">
        <w:t>-</w:t>
      </w:r>
      <w:r w:rsidRPr="00450CE8">
        <w:tab/>
        <w:t>References are either specific (identified by date of publication, edition number, version number, etc.) or non</w:t>
      </w:r>
      <w:r w:rsidRPr="00450CE8">
        <w:noBreakHyphen/>
        <w:t>specific.</w:t>
      </w:r>
    </w:p>
    <w:p w14:paraId="308D27B8" w14:textId="77777777" w:rsidR="007066FA" w:rsidRPr="00450CE8" w:rsidRDefault="007066FA" w:rsidP="007066FA">
      <w:pPr>
        <w:pStyle w:val="B1"/>
      </w:pPr>
      <w:r w:rsidRPr="00450CE8">
        <w:t>-</w:t>
      </w:r>
      <w:r w:rsidRPr="00450CE8">
        <w:tab/>
        <w:t>For a specific reference, subsequent revisions do not apply.</w:t>
      </w:r>
    </w:p>
    <w:p w14:paraId="32399B6E" w14:textId="77777777" w:rsidR="00644F10" w:rsidRPr="00450CE8" w:rsidRDefault="007066FA" w:rsidP="00644F10">
      <w:pPr>
        <w:pStyle w:val="B1"/>
      </w:pPr>
      <w:r w:rsidRPr="00450CE8">
        <w:t>-</w:t>
      </w:r>
      <w:r w:rsidRPr="00450CE8">
        <w:tab/>
        <w:t>For a non-specific reference, the latest version applies. In the case of a reference to a 3GPP document (including a GSM document), a non-specific reference implicitly refers to the latest version of that document</w:t>
      </w:r>
      <w:r w:rsidRPr="00450CE8">
        <w:rPr>
          <w:i/>
        </w:rPr>
        <w:t xml:space="preserve"> in the same Release as the present document</w:t>
      </w:r>
      <w:r w:rsidRPr="00450CE8">
        <w:t>.</w:t>
      </w:r>
    </w:p>
    <w:p w14:paraId="670C9FC7" w14:textId="77777777" w:rsidR="00A27DDA" w:rsidRPr="00450CE8" w:rsidRDefault="00A27DDA" w:rsidP="00A27DDA">
      <w:pPr>
        <w:pStyle w:val="EX"/>
      </w:pPr>
      <w:r w:rsidRPr="00450CE8">
        <w:t>[1]</w:t>
      </w:r>
      <w:r w:rsidRPr="00450CE8">
        <w:tab/>
        <w:t>3GPP TR 21.905: "Vocabulary for 3GPP Specifications"</w:t>
      </w:r>
    </w:p>
    <w:p w14:paraId="6A5A86CF" w14:textId="77777777" w:rsidR="00A27DDA" w:rsidRPr="00450CE8" w:rsidRDefault="00A27DDA" w:rsidP="00A27DDA">
      <w:pPr>
        <w:pStyle w:val="EX"/>
      </w:pPr>
      <w:r w:rsidRPr="00450CE8">
        <w:t>[2]</w:t>
      </w:r>
      <w:r w:rsidRPr="00450CE8">
        <w:tab/>
        <w:t>3GPP TR 38.811</w:t>
      </w:r>
      <w:r w:rsidR="00B27B8F" w:rsidRPr="00450CE8">
        <w:t xml:space="preserve"> v15.</w:t>
      </w:r>
      <w:r w:rsidR="00F159FC" w:rsidRPr="00450CE8">
        <w:t>2</w:t>
      </w:r>
      <w:r w:rsidR="00B27B8F" w:rsidRPr="00450CE8">
        <w:t>.0</w:t>
      </w:r>
      <w:r w:rsidRPr="00450CE8">
        <w:t>: "Study on New Radio (NR) to support non-terrestrial networks (Release 15)"</w:t>
      </w:r>
    </w:p>
    <w:p w14:paraId="2DF29428" w14:textId="77777777" w:rsidR="00B23E6E" w:rsidRPr="00450CE8" w:rsidRDefault="00644F10" w:rsidP="00B23E6E">
      <w:pPr>
        <w:keepLines/>
        <w:ind w:left="1702" w:hanging="1418"/>
      </w:pPr>
      <w:r>
        <w:t>[3]</w:t>
      </w:r>
      <w:r>
        <w:tab/>
        <w:t xml:space="preserve">3GPP </w:t>
      </w:r>
      <w:r w:rsidR="00564E06">
        <w:t>TR</w:t>
      </w:r>
      <w:r>
        <w:t>38.821 v16.0.0</w:t>
      </w:r>
      <w:r w:rsidR="00C5157F" w:rsidRPr="00450CE8">
        <w:t xml:space="preserve">: </w:t>
      </w:r>
      <w:proofErr w:type="gramStart"/>
      <w:r w:rsidR="00DA363D">
        <w:t>"</w:t>
      </w:r>
      <w:r w:rsidRPr="00644F10">
        <w:t xml:space="preserve"> Solutions</w:t>
      </w:r>
      <w:proofErr w:type="gramEnd"/>
      <w:r w:rsidRPr="00644F10">
        <w:t xml:space="preserve"> for NR to support non-terrestrial networks (NTN) </w:t>
      </w:r>
      <w:r>
        <w:t>(Release 16</w:t>
      </w:r>
      <w:r w:rsidR="00B23E6E" w:rsidRPr="00450CE8">
        <w:t>)</w:t>
      </w:r>
      <w:r w:rsidR="00DA363D">
        <w:t>"</w:t>
      </w:r>
    </w:p>
    <w:p w14:paraId="4E2A9E05" w14:textId="77777777" w:rsidR="00DC74D9" w:rsidRPr="00DC74D9" w:rsidRDefault="00DC74D9" w:rsidP="00A143DF">
      <w:pPr>
        <w:pStyle w:val="EX"/>
      </w:pPr>
      <w:r w:rsidRPr="00DC74D9">
        <w:t>[4]</w:t>
      </w:r>
      <w:r w:rsidRPr="00DC74D9">
        <w:tab/>
        <w:t>3GPP TR 45.820 v13.1.0: "Cellular system support for ultra-low complexity and low throughput Internet of Things (</w:t>
      </w:r>
      <w:proofErr w:type="spellStart"/>
      <w:r w:rsidRPr="00DC74D9">
        <w:t>CIoT</w:t>
      </w:r>
      <w:proofErr w:type="spellEnd"/>
      <w:r w:rsidRPr="00DC74D9">
        <w:t>) (Release 13)"</w:t>
      </w:r>
    </w:p>
    <w:p w14:paraId="53FCF756" w14:textId="77777777" w:rsidR="00DC74D9" w:rsidRPr="00DC74D9" w:rsidRDefault="00DC74D9" w:rsidP="00A143DF">
      <w:pPr>
        <w:pStyle w:val="EX"/>
      </w:pPr>
      <w:r w:rsidRPr="00DC74D9">
        <w:t>[5]</w:t>
      </w:r>
      <w:r w:rsidRPr="00DC74D9">
        <w:tab/>
        <w:t xml:space="preserve">3GPP TS 22.261: "Service requirements for the 5G system; Stage 1 (Release 16)" </w:t>
      </w:r>
    </w:p>
    <w:p w14:paraId="2AA9900F" w14:textId="77777777" w:rsidR="00DC74D9" w:rsidRPr="00DC74D9" w:rsidRDefault="00DC74D9" w:rsidP="00A143DF">
      <w:pPr>
        <w:pStyle w:val="EX"/>
      </w:pPr>
      <w:r w:rsidRPr="00DC74D9">
        <w:t>[6]</w:t>
      </w:r>
      <w:r w:rsidRPr="00DC74D9">
        <w:tab/>
        <w:t>R2-1901404: "IoT Device Density Models for Various Environments", Vodafone, RAN2 #105</w:t>
      </w:r>
    </w:p>
    <w:p w14:paraId="460865EB" w14:textId="77777777" w:rsidR="00DC74D9" w:rsidRPr="00DC74D9" w:rsidRDefault="00DC74D9" w:rsidP="00A143DF">
      <w:pPr>
        <w:pStyle w:val="EX"/>
      </w:pPr>
      <w:r w:rsidRPr="00DC74D9">
        <w:t>[7]</w:t>
      </w:r>
      <w:r w:rsidRPr="00DC74D9">
        <w:tab/>
        <w:t>3GPP TS 36.331: "E-UTRA Radio Resource Control (RRC) protocol specification (Release 16)"</w:t>
      </w:r>
    </w:p>
    <w:p w14:paraId="4B3AB360" w14:textId="77777777" w:rsidR="00DC74D9" w:rsidRPr="00DC74D9" w:rsidRDefault="00DC74D9" w:rsidP="00A143DF">
      <w:pPr>
        <w:pStyle w:val="EX"/>
      </w:pPr>
      <w:r w:rsidRPr="00DC74D9">
        <w:t>[8]</w:t>
      </w:r>
      <w:r w:rsidRPr="00DC74D9">
        <w:tab/>
        <w:t>3GPP TS 36.322: "E-UTRA Radio Link Control (RLC) protocol specification (Release 16)"</w:t>
      </w:r>
    </w:p>
    <w:p w14:paraId="26003CE6" w14:textId="77777777" w:rsidR="00DC74D9" w:rsidRPr="00DC74D9" w:rsidRDefault="00DC74D9" w:rsidP="00A143DF">
      <w:pPr>
        <w:pStyle w:val="EX"/>
      </w:pPr>
      <w:r w:rsidRPr="00DC74D9">
        <w:t>[9]</w:t>
      </w:r>
      <w:r w:rsidRPr="00DC74D9">
        <w:tab/>
        <w:t>3GPP TS 36.323: "E-UTRA Packet Data Convergence Protocol (PDCP) specification (Release 16)"</w:t>
      </w:r>
    </w:p>
    <w:p w14:paraId="722D00EB" w14:textId="77777777" w:rsidR="00DC74D9" w:rsidRPr="00DC74D9" w:rsidRDefault="00DC74D9" w:rsidP="00A143DF">
      <w:pPr>
        <w:pStyle w:val="EX"/>
      </w:pPr>
      <w:r w:rsidRPr="00DC74D9">
        <w:t>[10]</w:t>
      </w:r>
      <w:r w:rsidRPr="00DC74D9">
        <w:tab/>
        <w:t>R2-2011275: "[IoT-NTN] Applicability of TR 38.821 (MediaTek)"</w:t>
      </w:r>
    </w:p>
    <w:p w14:paraId="43892E82" w14:textId="77777777" w:rsidR="00DC74D9" w:rsidRPr="00B53BC3" w:rsidRDefault="00DC74D9" w:rsidP="00A143DF">
      <w:pPr>
        <w:pStyle w:val="EX"/>
        <w:rPr>
          <w:lang w:eastAsia="ja-JP"/>
        </w:rPr>
      </w:pPr>
      <w:r w:rsidRPr="00B53BC3">
        <w:rPr>
          <w:lang w:eastAsia="ja-JP"/>
        </w:rPr>
        <w:t>[</w:t>
      </w:r>
      <w:r>
        <w:rPr>
          <w:lang w:eastAsia="ja-JP"/>
        </w:rPr>
        <w:t>11</w:t>
      </w:r>
      <w:r w:rsidRPr="00B53BC3">
        <w:rPr>
          <w:lang w:eastAsia="ja-JP"/>
        </w:rPr>
        <w:t>]</w:t>
      </w:r>
      <w:r w:rsidRPr="00B53BC3">
        <w:rPr>
          <w:lang w:eastAsia="ja-JP"/>
        </w:rPr>
        <w:tab/>
        <w:t>3GPP TS 36.304: "Evolved Universal Terrestrial Radio Access (E-UTRA); UE Procedures in Idle Mode</w:t>
      </w:r>
      <w:r>
        <w:rPr>
          <w:lang w:eastAsia="ja-JP"/>
        </w:rPr>
        <w:t xml:space="preserve"> </w:t>
      </w:r>
      <w:r w:rsidRPr="00DC74D9">
        <w:t>(Release 16)</w:t>
      </w:r>
      <w:r w:rsidRPr="00B53BC3">
        <w:rPr>
          <w:lang w:eastAsia="ja-JP"/>
        </w:rPr>
        <w:t>"</w:t>
      </w:r>
    </w:p>
    <w:p w14:paraId="00CA03E0" w14:textId="77777777" w:rsidR="00644F10" w:rsidRDefault="00DC74D9" w:rsidP="00A143DF">
      <w:pPr>
        <w:pStyle w:val="EX"/>
      </w:pPr>
      <w:r w:rsidRPr="00B53BC3">
        <w:rPr>
          <w:lang w:eastAsia="ja-JP"/>
        </w:rPr>
        <w:t>[</w:t>
      </w:r>
      <w:r>
        <w:rPr>
          <w:lang w:eastAsia="ja-JP"/>
        </w:rPr>
        <w:t>12</w:t>
      </w:r>
      <w:r w:rsidRPr="00B53BC3">
        <w:rPr>
          <w:lang w:eastAsia="ja-JP"/>
        </w:rPr>
        <w:t>]</w:t>
      </w:r>
      <w:r w:rsidRPr="00B53BC3">
        <w:rPr>
          <w:lang w:eastAsia="ja-JP"/>
        </w:rPr>
        <w:tab/>
        <w:t>3GPP TS 36.321: "Evolved Universal Terrestrial Radio Access (E-UTRA); Medium Access Control (MAC) protocol specification</w:t>
      </w:r>
      <w:r>
        <w:rPr>
          <w:lang w:eastAsia="ja-JP"/>
        </w:rPr>
        <w:t xml:space="preserve"> </w:t>
      </w:r>
      <w:r w:rsidRPr="00DC74D9">
        <w:t>(Release 16)</w:t>
      </w:r>
      <w:r w:rsidRPr="00B53BC3">
        <w:rPr>
          <w:lang w:eastAsia="ja-JP"/>
        </w:rPr>
        <w:t>"</w:t>
      </w:r>
      <w:r w:rsidRPr="00450CE8">
        <w:t xml:space="preserve"> </w:t>
      </w:r>
      <w:r w:rsidR="00B23E6E" w:rsidRPr="00450CE8">
        <w:tab/>
      </w:r>
    </w:p>
    <w:p w14:paraId="5AEA14B8" w14:textId="77777777" w:rsidR="00DC74D9" w:rsidRDefault="00DC74D9" w:rsidP="00B23E6E">
      <w:pPr>
        <w:keepLines/>
        <w:ind w:left="1702" w:hanging="1418"/>
      </w:pPr>
    </w:p>
    <w:p w14:paraId="6129B2EE" w14:textId="77777777" w:rsidR="00E8629F" w:rsidRPr="00450CE8" w:rsidRDefault="00E8629F" w:rsidP="00CF5198">
      <w:pPr>
        <w:pStyle w:val="Heading1"/>
      </w:pPr>
      <w:bookmarkStart w:id="28" w:name="_Toc26620905"/>
      <w:bookmarkStart w:id="29" w:name="_Toc30079717"/>
      <w:bookmarkStart w:id="30" w:name="_Toc65062221"/>
      <w:r w:rsidRPr="00450CE8">
        <w:t>3</w:t>
      </w:r>
      <w:r w:rsidRPr="00450CE8">
        <w:tab/>
      </w:r>
      <w:r w:rsidR="00367724" w:rsidRPr="00450CE8">
        <w:t>Definitions</w:t>
      </w:r>
      <w:bookmarkEnd w:id="28"/>
      <w:r w:rsidR="00DA363D" w:rsidRPr="00DA363D">
        <w:t xml:space="preserve"> </w:t>
      </w:r>
      <w:r w:rsidR="00DA363D">
        <w:t>of terms, symbols and abbreviations</w:t>
      </w:r>
      <w:bookmarkEnd w:id="29"/>
      <w:bookmarkEnd w:id="30"/>
    </w:p>
    <w:p w14:paraId="17C2375E" w14:textId="77777777" w:rsidR="00E8629F" w:rsidRPr="00450CE8" w:rsidRDefault="00E8629F" w:rsidP="00312FF5">
      <w:pPr>
        <w:pStyle w:val="Heading2"/>
      </w:pPr>
      <w:bookmarkStart w:id="31" w:name="_Toc26620906"/>
      <w:bookmarkStart w:id="32" w:name="_Toc30079718"/>
      <w:bookmarkStart w:id="33" w:name="_Toc65062222"/>
      <w:r w:rsidRPr="00450CE8">
        <w:t>3.1</w:t>
      </w:r>
      <w:r w:rsidRPr="00450CE8">
        <w:tab/>
      </w:r>
      <w:r w:rsidR="00DA363D">
        <w:t>Terms</w:t>
      </w:r>
      <w:bookmarkEnd w:id="31"/>
      <w:bookmarkEnd w:id="32"/>
      <w:bookmarkEnd w:id="33"/>
    </w:p>
    <w:p w14:paraId="10D2E200" w14:textId="77777777" w:rsidR="009001FD" w:rsidRPr="00450CE8" w:rsidRDefault="009001FD" w:rsidP="00B923D6">
      <w:r w:rsidRPr="00450CE8">
        <w:t>For the purposes of the present document, the terms and definitions given in TR 21.905 [1] and the following apply. A term defined in the present document takes precedence over the definition of the same term, if any, in TR 21.905 [1].</w:t>
      </w:r>
    </w:p>
    <w:p w14:paraId="0534CD1B" w14:textId="53874B95" w:rsidR="009001FD" w:rsidRPr="00450CE8" w:rsidRDefault="009001FD" w:rsidP="00DA363D">
      <w:r w:rsidRPr="00450CE8">
        <w:rPr>
          <w:b/>
        </w:rPr>
        <w:t xml:space="preserve">Availability: </w:t>
      </w:r>
      <w:r w:rsidRPr="00450CE8">
        <w:t>% of time during which the RAN is available for the targeted communication. Unavailable communication for shorter period than [Y] ms shall not be counted. The RAN may contain several access network components.</w:t>
      </w:r>
    </w:p>
    <w:p w14:paraId="55AD33A3" w14:textId="77777777" w:rsidR="00B23E6E" w:rsidRPr="00450CE8" w:rsidRDefault="00B23E6E" w:rsidP="00DA363D">
      <w:r w:rsidRPr="00450CE8">
        <w:rPr>
          <w:b/>
        </w:rPr>
        <w:lastRenderedPageBreak/>
        <w:t xml:space="preserve">Feeder link: </w:t>
      </w:r>
      <w:r w:rsidRPr="00450CE8">
        <w:t>Wireless link between NTN Gateway and satellite</w:t>
      </w:r>
    </w:p>
    <w:p w14:paraId="70A2E235" w14:textId="77777777" w:rsidR="009001FD" w:rsidRPr="00450CE8" w:rsidRDefault="009001FD" w:rsidP="00DA363D">
      <w:r w:rsidRPr="00450CE8">
        <w:rPr>
          <w:b/>
        </w:rPr>
        <w:t xml:space="preserve">Geostationary Earth orbit: </w:t>
      </w:r>
      <w:r w:rsidRPr="00450CE8">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33CCFDF8" w14:textId="77777777" w:rsidR="009001FD" w:rsidRPr="00450CE8" w:rsidRDefault="009001FD" w:rsidP="00DA363D">
      <w:r w:rsidRPr="00450CE8">
        <w:rPr>
          <w:b/>
        </w:rPr>
        <w:t xml:space="preserve">Low Earth Orbit: </w:t>
      </w:r>
      <w:r w:rsidRPr="00450CE8">
        <w:t>Orbit around the Earth with an altitude between 300 km, and 1500 km.</w:t>
      </w:r>
    </w:p>
    <w:p w14:paraId="5A37F087" w14:textId="77777777" w:rsidR="009001FD" w:rsidRPr="00450CE8" w:rsidRDefault="009001FD" w:rsidP="00DA363D">
      <w:pPr>
        <w:rPr>
          <w:b/>
        </w:rPr>
      </w:pPr>
      <w:r w:rsidRPr="00450CE8">
        <w:rPr>
          <w:b/>
        </w:rPr>
        <w:t xml:space="preserve">Medium Earth Orbit: </w:t>
      </w:r>
      <w:r w:rsidRPr="00450CE8">
        <w:t>region of space around the Earth above low Earth orbit and below geostationary Earth Orbit.</w:t>
      </w:r>
    </w:p>
    <w:p w14:paraId="2F13584A" w14:textId="77777777" w:rsidR="009001FD" w:rsidRPr="00450CE8" w:rsidRDefault="009001FD" w:rsidP="00DA363D">
      <w:r w:rsidRPr="00450CE8">
        <w:rPr>
          <w:b/>
        </w:rPr>
        <w:t>Minimum Elevation angle</w:t>
      </w:r>
      <w:r w:rsidRPr="00450CE8">
        <w:rPr>
          <w:lang w:eastAsia="zh-CN"/>
        </w:rPr>
        <w:t>: minimum angle under which the satellite or UAS platform can be seen by a terminal.</w:t>
      </w:r>
    </w:p>
    <w:p w14:paraId="142EE248" w14:textId="77777777" w:rsidR="009001FD" w:rsidRPr="00450CE8" w:rsidRDefault="009001FD" w:rsidP="00DA363D">
      <w:pPr>
        <w:rPr>
          <w:b/>
        </w:rPr>
      </w:pPr>
      <w:r w:rsidRPr="00450CE8">
        <w:rPr>
          <w:b/>
        </w:rPr>
        <w:t xml:space="preserve">Mobile Services: </w:t>
      </w:r>
      <w:r w:rsidRPr="00450CE8">
        <w:t>a radio-communication service between mobile and land stations, or between mobile stations</w:t>
      </w:r>
    </w:p>
    <w:p w14:paraId="65AB9E00" w14:textId="77777777" w:rsidR="009001FD" w:rsidRPr="00450CE8" w:rsidRDefault="009001FD" w:rsidP="00DA363D">
      <w:pPr>
        <w:rPr>
          <w:b/>
        </w:rPr>
      </w:pPr>
      <w:r w:rsidRPr="00450CE8">
        <w:rPr>
          <w:b/>
        </w:rPr>
        <w:t xml:space="preserve">Mobile Satellite Services: </w:t>
      </w:r>
      <w:r w:rsidRPr="00450CE8">
        <w:t>A radio-communication service between mobile earth stations and one or more space stations, or between space stations used by this service; or between mobile earth stations by means of one or more space stations</w:t>
      </w:r>
    </w:p>
    <w:p w14:paraId="03D94889" w14:textId="1ED27A27" w:rsidR="009001FD" w:rsidRPr="00450CE8" w:rsidRDefault="009001FD" w:rsidP="00DA363D">
      <w:r w:rsidRPr="00450CE8">
        <w:rPr>
          <w:b/>
        </w:rPr>
        <w:t xml:space="preserve">Non-Geostationary Satellites: </w:t>
      </w:r>
      <w:r w:rsidRPr="00450CE8">
        <w:t>Satellites (LEO and MEO) orbiting around the Earth with a period that varies approximately between 1.5 hour and 10 hours</w:t>
      </w:r>
      <w:proofErr w:type="gramStart"/>
      <w:r w:rsidRPr="00450CE8">
        <w:t>..</w:t>
      </w:r>
      <w:proofErr w:type="gramEnd"/>
    </w:p>
    <w:p w14:paraId="41C05DC7" w14:textId="77777777" w:rsidR="009001FD" w:rsidRPr="00450CE8" w:rsidRDefault="009001FD" w:rsidP="00DA363D">
      <w:r w:rsidRPr="00450CE8">
        <w:rPr>
          <w:b/>
        </w:rPr>
        <w:t xml:space="preserve">Non-terrestrial networks: </w:t>
      </w:r>
      <w:r w:rsidRPr="00450CE8">
        <w:t>Networks, or segments of networks, using an airborne or space-borne vehicle to embark a transmission equipment relay node or base station.</w:t>
      </w:r>
    </w:p>
    <w:p w14:paraId="0BDA6301" w14:textId="0BA4EC8F" w:rsidR="00B23E6E" w:rsidRPr="00450CE8" w:rsidRDefault="00B23E6E" w:rsidP="00DA363D">
      <w:pPr>
        <w:rPr>
          <w:b/>
        </w:rPr>
      </w:pPr>
      <w:r w:rsidRPr="00450CE8">
        <w:rPr>
          <w:b/>
        </w:rPr>
        <w:t xml:space="preserve">NTN-gateway: </w:t>
      </w:r>
      <w:r w:rsidRPr="00450CE8">
        <w:t xml:space="preserve">an earth station or gateway is located at the surface of Earth, and </w:t>
      </w:r>
      <w:r w:rsidR="003633DA">
        <w:t>provides</w:t>
      </w:r>
      <w:r w:rsidR="003633DA" w:rsidRPr="00450CE8">
        <w:t xml:space="preserve"> </w:t>
      </w:r>
      <w:r w:rsidRPr="00450CE8">
        <w:t>sufficient RF power and RF sensitivity for acc</w:t>
      </w:r>
      <w:r w:rsidR="00644F10">
        <w:t>essing to the satellite</w:t>
      </w:r>
      <w:r w:rsidRPr="00450CE8">
        <w:t>. NTN Gateway is a transport network layer (TNL) node.</w:t>
      </w:r>
    </w:p>
    <w:p w14:paraId="5414CA52" w14:textId="77777777" w:rsidR="009001FD" w:rsidRPr="00450CE8" w:rsidRDefault="009001FD" w:rsidP="00DA363D">
      <w:r w:rsidRPr="00450CE8">
        <w:rPr>
          <w:b/>
        </w:rPr>
        <w:t xml:space="preserve">On Board processing: </w:t>
      </w:r>
      <w:r w:rsidRPr="00450CE8">
        <w:t xml:space="preserve">digital processing carried out on uplink RF signals aboard a satellite or an aerial. </w:t>
      </w:r>
    </w:p>
    <w:p w14:paraId="3CA28507" w14:textId="77777777" w:rsidR="00C5157F" w:rsidRPr="00450CE8" w:rsidRDefault="00644F10" w:rsidP="00DA363D">
      <w:r>
        <w:rPr>
          <w:b/>
        </w:rPr>
        <w:t>On board NTN e</w:t>
      </w:r>
      <w:r w:rsidR="00F74069" w:rsidRPr="00450CE8">
        <w:rPr>
          <w:b/>
        </w:rPr>
        <w:t>NB</w:t>
      </w:r>
      <w:r>
        <w:t>: e</w:t>
      </w:r>
      <w:r w:rsidR="00F74069" w:rsidRPr="00450CE8">
        <w:t>NB implemented in the regenerative payl</w:t>
      </w:r>
      <w:r>
        <w:t>oad on board a satellite</w:t>
      </w:r>
      <w:r w:rsidR="00F74069" w:rsidRPr="00450CE8">
        <w:t>.</w:t>
      </w:r>
    </w:p>
    <w:p w14:paraId="41D64432" w14:textId="77777777" w:rsidR="00F74069" w:rsidRPr="00450CE8" w:rsidRDefault="00644F10" w:rsidP="00DA363D">
      <w:r>
        <w:rPr>
          <w:b/>
        </w:rPr>
        <w:t>On ground NTN e</w:t>
      </w:r>
      <w:r w:rsidR="00F74069" w:rsidRPr="00450CE8">
        <w:rPr>
          <w:b/>
        </w:rPr>
        <w:t>NB</w:t>
      </w:r>
      <w:r>
        <w:t>: e</w:t>
      </w:r>
      <w:r w:rsidR="00F74069" w:rsidRPr="00450CE8">
        <w:t xml:space="preserve">NB </w:t>
      </w:r>
      <w:r>
        <w:t>of a transparent satellite</w:t>
      </w:r>
      <w:r w:rsidR="00F74069" w:rsidRPr="00450CE8">
        <w:t xml:space="preserve"> payload implemented on ground</w:t>
      </w:r>
      <w:r w:rsidR="007D7719" w:rsidRPr="00450CE8">
        <w:t xml:space="preserve">. </w:t>
      </w:r>
    </w:p>
    <w:p w14:paraId="54030628" w14:textId="5113DAE0" w:rsidR="009001FD" w:rsidRPr="00450CE8" w:rsidRDefault="009001FD" w:rsidP="00DA363D">
      <w:r w:rsidRPr="00450CE8">
        <w:rPr>
          <w:b/>
        </w:rPr>
        <w:t xml:space="preserve">One-way latency: </w:t>
      </w:r>
      <w:r w:rsidRPr="00450CE8">
        <w:t xml:space="preserve">time required to propagate through a telecommunication system from a terminal to the public data network or from the public data network to the terminal. </w:t>
      </w:r>
    </w:p>
    <w:p w14:paraId="13101E20" w14:textId="77777777" w:rsidR="009001FD" w:rsidRPr="00450CE8" w:rsidRDefault="009001FD" w:rsidP="00DA363D">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6C60732F" w14:textId="01C0B4AC" w:rsidR="009001FD" w:rsidRPr="00450CE8" w:rsidRDefault="009001FD" w:rsidP="00DA363D">
      <w:r w:rsidRPr="00450CE8">
        <w:rPr>
          <w:b/>
        </w:rPr>
        <w:t xml:space="preserve">Round Trip Delay: </w:t>
      </w:r>
      <w:r w:rsidRPr="00450CE8">
        <w:t>time required for a signal to travel from a terminal to the sat-gateway or from the sat-gateway to the terminal and back</w:t>
      </w:r>
      <w:proofErr w:type="gramStart"/>
      <w:r w:rsidRPr="00450CE8">
        <w:t>..</w:t>
      </w:r>
      <w:proofErr w:type="gramEnd"/>
    </w:p>
    <w:p w14:paraId="4B2FCFCE" w14:textId="77777777" w:rsidR="009001FD" w:rsidRPr="00450CE8" w:rsidRDefault="009001FD" w:rsidP="00DA363D">
      <w:r w:rsidRPr="00450CE8">
        <w:rPr>
          <w:b/>
        </w:rPr>
        <w:t xml:space="preserve">Satellite: </w:t>
      </w:r>
      <w:r w:rsidRPr="00450CE8">
        <w:t xml:space="preserve">a space-borne vehicle embarking a bent pipe payload or a regenerative payload telecommunication transmitter, placed into Low-Earth Orbit (LEO), Medium-Earth Orbit (MEO), or Geostationary Earth Orbit (GEO). </w:t>
      </w:r>
    </w:p>
    <w:p w14:paraId="0443E3E3" w14:textId="77777777" w:rsidR="009001FD" w:rsidRPr="00450CE8" w:rsidRDefault="009001FD" w:rsidP="00DA363D">
      <w:r w:rsidRPr="00450CE8">
        <w:rPr>
          <w:b/>
        </w:rPr>
        <w:t xml:space="preserve">Satellite </w:t>
      </w:r>
      <w:r w:rsidR="00277825" w:rsidRPr="00450CE8">
        <w:rPr>
          <w:b/>
        </w:rPr>
        <w:t>beam</w:t>
      </w:r>
      <w:r w:rsidRPr="00450CE8">
        <w:rPr>
          <w:b/>
        </w:rPr>
        <w:t xml:space="preserve">: </w:t>
      </w:r>
      <w:r w:rsidR="00E6474E" w:rsidRPr="00450CE8">
        <w:t>A beam generated by an antenna on-board a satellite</w:t>
      </w:r>
    </w:p>
    <w:p w14:paraId="3B8A2AF8" w14:textId="77777777" w:rsidR="00B23E6E" w:rsidRPr="00450CE8" w:rsidRDefault="00B23E6E" w:rsidP="00DA363D">
      <w:r w:rsidRPr="00450CE8">
        <w:rPr>
          <w:b/>
        </w:rPr>
        <w:t xml:space="preserve">Service link: </w:t>
      </w:r>
      <w:r w:rsidRPr="00450CE8">
        <w:t>Radio link between satellite and UE</w:t>
      </w:r>
    </w:p>
    <w:p w14:paraId="3E9F4C14" w14:textId="77777777" w:rsidR="00B23E6E" w:rsidRPr="00450CE8" w:rsidRDefault="00B23E6E" w:rsidP="00DA363D">
      <w:pPr>
        <w:rPr>
          <w:b/>
        </w:rPr>
      </w:pPr>
      <w:r w:rsidRPr="00450CE8">
        <w:rPr>
          <w:b/>
        </w:rPr>
        <w:t xml:space="preserve">Transparent payload: </w:t>
      </w:r>
      <w:r w:rsidRPr="00450CE8">
        <w:t>payload that changes the frequency carrier of the uplink RF signal, filters and amplifies it before transmitting it on the downlink</w:t>
      </w:r>
      <w:r w:rsidRPr="00450CE8">
        <w:rPr>
          <w:b/>
        </w:rPr>
        <w:t xml:space="preserve"> </w:t>
      </w:r>
    </w:p>
    <w:p w14:paraId="003668E5" w14:textId="58DFD02C" w:rsidR="009001FD" w:rsidRPr="00450CE8" w:rsidRDefault="009001FD" w:rsidP="00DA363D">
      <w:r w:rsidRPr="00450CE8">
        <w:rPr>
          <w:b/>
        </w:rPr>
        <w:t xml:space="preserve">User Connectivity: </w:t>
      </w:r>
      <w:r w:rsidRPr="00450CE8">
        <w:t>capability to establish and maintain data transfer between networks and Terminals</w:t>
      </w:r>
    </w:p>
    <w:p w14:paraId="4262D390" w14:textId="77777777" w:rsidR="00E8629F" w:rsidRPr="00450CE8" w:rsidRDefault="009001FD" w:rsidP="00DA363D">
      <w:r w:rsidRPr="00450CE8">
        <w:rPr>
          <w:b/>
        </w:rPr>
        <w:t xml:space="preserve">User Throughput: </w:t>
      </w:r>
      <w:r w:rsidRPr="00450CE8">
        <w:t>data rate provided to a terminal</w:t>
      </w:r>
    </w:p>
    <w:p w14:paraId="645B01E5" w14:textId="77777777" w:rsidR="00E8629F" w:rsidRPr="00450CE8" w:rsidRDefault="00E8629F" w:rsidP="00CF5198">
      <w:pPr>
        <w:pStyle w:val="Heading2"/>
      </w:pPr>
      <w:bookmarkStart w:id="34" w:name="_Toc26620907"/>
      <w:bookmarkStart w:id="35" w:name="_Toc30079719"/>
      <w:bookmarkStart w:id="36" w:name="_Toc65062223"/>
      <w:r w:rsidRPr="00450CE8">
        <w:t>3.2</w:t>
      </w:r>
      <w:r w:rsidRPr="00450CE8">
        <w:tab/>
        <w:t>Symbols</w:t>
      </w:r>
      <w:bookmarkEnd w:id="34"/>
      <w:bookmarkEnd w:id="35"/>
      <w:bookmarkEnd w:id="36"/>
    </w:p>
    <w:p w14:paraId="12649A77" w14:textId="77777777" w:rsidR="00E8629F" w:rsidRPr="00450CE8" w:rsidRDefault="00DA363D" w:rsidP="00DA363D">
      <w:r>
        <w:t>Void</w:t>
      </w:r>
    </w:p>
    <w:p w14:paraId="38868CC4" w14:textId="77777777" w:rsidR="00E8629F" w:rsidRPr="00450CE8" w:rsidRDefault="00E8629F" w:rsidP="00CF5198">
      <w:pPr>
        <w:pStyle w:val="Heading2"/>
      </w:pPr>
      <w:bookmarkStart w:id="37" w:name="_Toc26620908"/>
      <w:bookmarkStart w:id="38" w:name="_Toc30079720"/>
      <w:bookmarkStart w:id="39" w:name="_Toc65062224"/>
      <w:r w:rsidRPr="00450CE8">
        <w:lastRenderedPageBreak/>
        <w:t>3.3</w:t>
      </w:r>
      <w:r w:rsidRPr="00450CE8">
        <w:tab/>
        <w:t>Abbreviations</w:t>
      </w:r>
      <w:bookmarkEnd w:id="37"/>
      <w:bookmarkEnd w:id="38"/>
      <w:bookmarkEnd w:id="39"/>
    </w:p>
    <w:p w14:paraId="1CD30443" w14:textId="77777777" w:rsidR="00FC74AC" w:rsidRPr="00450CE8" w:rsidRDefault="00FC74AC" w:rsidP="00FC74AC">
      <w:pPr>
        <w:keepNext/>
      </w:pPr>
      <w:r w:rsidRPr="00450CE8">
        <w:t>For the purposes of the present document, the abbreviations given in TR 21.905 [1] and the following apply. An abbreviation defined in the present document takes precedence over the definition of the same abbreviation, if any, in TR 21.905 [1].</w:t>
      </w:r>
    </w:p>
    <w:p w14:paraId="665735A3" w14:textId="77777777" w:rsidR="00FC74AC" w:rsidRPr="00450CE8" w:rsidRDefault="00FC74AC" w:rsidP="00FC74AC">
      <w:pPr>
        <w:pStyle w:val="EW"/>
      </w:pPr>
    </w:p>
    <w:p w14:paraId="3D55B199" w14:textId="77777777" w:rsidR="00DB0613" w:rsidRDefault="00DB0613" w:rsidP="00DB0613">
      <w:pPr>
        <w:pStyle w:val="EW"/>
        <w:rPr>
          <w:rFonts w:eastAsia="Calibri"/>
        </w:rPr>
      </w:pPr>
      <w:r>
        <w:rPr>
          <w:rFonts w:eastAsia="Calibri"/>
        </w:rPr>
        <w:t>CHO</w:t>
      </w:r>
      <w:r>
        <w:rPr>
          <w:rFonts w:eastAsia="Calibri"/>
        </w:rPr>
        <w:tab/>
        <w:t>Conditional Handover</w:t>
      </w:r>
    </w:p>
    <w:p w14:paraId="504F3ADE" w14:textId="77777777" w:rsidR="00BE3019" w:rsidRPr="00450CE8" w:rsidRDefault="00BE3019" w:rsidP="00BE3019">
      <w:pPr>
        <w:pStyle w:val="EW"/>
        <w:rPr>
          <w:rFonts w:eastAsia="Calibri"/>
        </w:rPr>
      </w:pPr>
      <w:r w:rsidRPr="00450CE8">
        <w:rPr>
          <w:rFonts w:eastAsia="Calibri"/>
        </w:rPr>
        <w:t>ECEF</w:t>
      </w:r>
      <w:r w:rsidRPr="00450CE8">
        <w:rPr>
          <w:rFonts w:eastAsia="Calibri"/>
        </w:rPr>
        <w:tab/>
        <w:t>Earth-</w:t>
      </w:r>
      <w:proofErr w:type="spellStart"/>
      <w:r w:rsidRPr="00450CE8">
        <w:rPr>
          <w:rFonts w:eastAsia="Calibri"/>
        </w:rPr>
        <w:t>Centered</w:t>
      </w:r>
      <w:proofErr w:type="spellEnd"/>
      <w:r w:rsidRPr="00450CE8">
        <w:rPr>
          <w:rFonts w:eastAsia="Calibri"/>
        </w:rPr>
        <w:t>, Earth-Fixed</w:t>
      </w:r>
    </w:p>
    <w:p w14:paraId="0A924279" w14:textId="77777777" w:rsidR="00BE3019" w:rsidRPr="00450CE8" w:rsidRDefault="00BE3019" w:rsidP="00BE3019">
      <w:pPr>
        <w:pStyle w:val="EW"/>
      </w:pPr>
      <w:r w:rsidRPr="00450CE8">
        <w:rPr>
          <w:rFonts w:eastAsia="Calibri"/>
        </w:rPr>
        <w:t>EIRP</w:t>
      </w:r>
      <w:r w:rsidRPr="00450CE8">
        <w:tab/>
      </w:r>
      <w:r w:rsidRPr="00450CE8">
        <w:rPr>
          <w:rFonts w:eastAsia="Calibri"/>
        </w:rPr>
        <w:t>Equivalent Isotropic Radiated Power</w:t>
      </w:r>
    </w:p>
    <w:p w14:paraId="280CDE0C" w14:textId="77777777" w:rsidR="00BE3019" w:rsidRPr="00450CE8" w:rsidRDefault="00BE3019" w:rsidP="00BE3019">
      <w:pPr>
        <w:pStyle w:val="EW"/>
      </w:pPr>
      <w:r w:rsidRPr="00450CE8">
        <w:t>GEO</w:t>
      </w:r>
      <w:r w:rsidRPr="00450CE8">
        <w:tab/>
        <w:t>Geostationary Earth Orbiting</w:t>
      </w:r>
    </w:p>
    <w:p w14:paraId="10AF2DC8" w14:textId="0A666C26" w:rsidR="00BE3019" w:rsidRPr="00450CE8" w:rsidRDefault="00BE3019" w:rsidP="00BE3019">
      <w:pPr>
        <w:pStyle w:val="EW"/>
      </w:pPr>
      <w:proofErr w:type="gramStart"/>
      <w:r>
        <w:t>e</w:t>
      </w:r>
      <w:r w:rsidRPr="00450CE8">
        <w:t>NB</w:t>
      </w:r>
      <w:proofErr w:type="gramEnd"/>
      <w:r w:rsidRPr="00450CE8">
        <w:tab/>
      </w:r>
      <w:r>
        <w:t>E-UTRAN</w:t>
      </w:r>
      <w:r w:rsidRPr="00450CE8">
        <w:t xml:space="preserve"> Node B</w:t>
      </w:r>
    </w:p>
    <w:p w14:paraId="2B7C06B5" w14:textId="77777777" w:rsidR="00BE3019" w:rsidRPr="00CE4F52" w:rsidRDefault="00BE3019" w:rsidP="00BE3019">
      <w:pPr>
        <w:pStyle w:val="EW"/>
      </w:pPr>
      <w:r w:rsidRPr="00CE4F52">
        <w:t>GW</w:t>
      </w:r>
      <w:r w:rsidRPr="00CE4F52">
        <w:tab/>
        <w:t>Gateway</w:t>
      </w:r>
    </w:p>
    <w:p w14:paraId="501A184F" w14:textId="77777777" w:rsidR="00BE3019" w:rsidRPr="00450CE8" w:rsidRDefault="00BE3019" w:rsidP="00BE3019">
      <w:pPr>
        <w:pStyle w:val="EW"/>
      </w:pPr>
      <w:r w:rsidRPr="00450CE8">
        <w:t>LEO</w:t>
      </w:r>
      <w:r w:rsidRPr="00450CE8">
        <w:tab/>
        <w:t>Low Earth Orbiting</w:t>
      </w:r>
    </w:p>
    <w:p w14:paraId="14235E47" w14:textId="77777777" w:rsidR="00BE3019" w:rsidRPr="00450CE8" w:rsidRDefault="00BE3019" w:rsidP="00BE3019">
      <w:pPr>
        <w:pStyle w:val="EW"/>
      </w:pPr>
      <w:r w:rsidRPr="00450CE8">
        <w:t>Mbps</w:t>
      </w:r>
      <w:r w:rsidRPr="00450CE8">
        <w:tab/>
        <w:t>Mega bit per second</w:t>
      </w:r>
    </w:p>
    <w:p w14:paraId="4707EFEE" w14:textId="77777777" w:rsidR="00DB0613" w:rsidRPr="00450CE8" w:rsidRDefault="00DB0613" w:rsidP="00DB0613">
      <w:pPr>
        <w:pStyle w:val="EW"/>
      </w:pPr>
      <w:r w:rsidRPr="00450CE8">
        <w:t>MEO</w:t>
      </w:r>
      <w:r w:rsidRPr="00450CE8">
        <w:tab/>
        <w:t>Medium Earth Orbiting</w:t>
      </w:r>
    </w:p>
    <w:p w14:paraId="7716D834" w14:textId="77777777" w:rsidR="00BE3019" w:rsidRPr="0040508F" w:rsidRDefault="00BE3019" w:rsidP="00BE3019">
      <w:pPr>
        <w:pStyle w:val="EW"/>
      </w:pPr>
      <w:r w:rsidRPr="0040508F">
        <w:t>MS</w:t>
      </w:r>
      <w:r w:rsidRPr="0040508F">
        <w:tab/>
        <w:t>Mobile Services</w:t>
      </w:r>
    </w:p>
    <w:p w14:paraId="42712A84" w14:textId="77777777" w:rsidR="00BE3019" w:rsidRPr="0040508F" w:rsidRDefault="00BE3019" w:rsidP="00BE3019">
      <w:pPr>
        <w:pStyle w:val="EW"/>
      </w:pPr>
      <w:r w:rsidRPr="0040508F">
        <w:t>MSS</w:t>
      </w:r>
      <w:r w:rsidRPr="0040508F">
        <w:tab/>
        <w:t>Mobile Satellite Services</w:t>
      </w:r>
    </w:p>
    <w:p w14:paraId="0A78EBE3" w14:textId="77777777" w:rsidR="00BE3019" w:rsidRPr="00450CE8" w:rsidRDefault="00BE3019" w:rsidP="00BE3019">
      <w:pPr>
        <w:pStyle w:val="EW"/>
      </w:pPr>
      <w:r w:rsidRPr="00450CE8">
        <w:t>NGEO</w:t>
      </w:r>
      <w:r w:rsidRPr="00450CE8">
        <w:tab/>
        <w:t>Non-Geostationary Earth Orbiting</w:t>
      </w:r>
    </w:p>
    <w:p w14:paraId="5BFE2673" w14:textId="77777777" w:rsidR="00BE3019" w:rsidRPr="00450CE8" w:rsidRDefault="00BE3019" w:rsidP="00BE3019">
      <w:pPr>
        <w:pStyle w:val="EW"/>
      </w:pPr>
      <w:r w:rsidRPr="00450CE8">
        <w:t>NTN</w:t>
      </w:r>
      <w:r w:rsidRPr="00450CE8">
        <w:tab/>
        <w:t>Non-Terrestrial Network</w:t>
      </w:r>
    </w:p>
    <w:p w14:paraId="4015F274" w14:textId="77777777" w:rsidR="00BE3019" w:rsidRPr="00450CE8" w:rsidRDefault="00BE3019" w:rsidP="00BE3019">
      <w:pPr>
        <w:pStyle w:val="EW"/>
      </w:pPr>
      <w:r w:rsidRPr="00450CE8">
        <w:t>RAN</w:t>
      </w:r>
      <w:r w:rsidRPr="00450CE8">
        <w:tab/>
        <w:t>Radio Access Network</w:t>
      </w:r>
    </w:p>
    <w:p w14:paraId="25031C77" w14:textId="77777777" w:rsidR="00BE3019" w:rsidRPr="00450CE8" w:rsidRDefault="00BE3019" w:rsidP="00BE3019">
      <w:pPr>
        <w:pStyle w:val="EW"/>
      </w:pPr>
      <w:r w:rsidRPr="00450CE8">
        <w:t>RTD</w:t>
      </w:r>
      <w:r w:rsidRPr="00450CE8">
        <w:tab/>
        <w:t>Round Trip Delay</w:t>
      </w:r>
    </w:p>
    <w:p w14:paraId="3D791169" w14:textId="77777777" w:rsidR="00DB0613" w:rsidRPr="00450CE8" w:rsidRDefault="00DB0613" w:rsidP="00DB0613">
      <w:pPr>
        <w:pStyle w:val="EW"/>
      </w:pPr>
      <w:r w:rsidRPr="00450CE8">
        <w:t>Rx</w:t>
      </w:r>
      <w:r w:rsidRPr="00450CE8">
        <w:tab/>
        <w:t>Receiver</w:t>
      </w:r>
    </w:p>
    <w:p w14:paraId="40AE25D6" w14:textId="77777777" w:rsidR="00BE3019" w:rsidRPr="00450CE8" w:rsidRDefault="00BE3019" w:rsidP="00BE3019">
      <w:pPr>
        <w:pStyle w:val="EW"/>
      </w:pPr>
      <w:r w:rsidRPr="00450CE8">
        <w:t>SNR</w:t>
      </w:r>
      <w:r w:rsidRPr="00450CE8">
        <w:tab/>
        <w:t>Signal-to-Noise Ratio</w:t>
      </w:r>
    </w:p>
    <w:p w14:paraId="572E5886" w14:textId="77777777" w:rsidR="00DB0613" w:rsidRDefault="00DB0613" w:rsidP="00DB0613">
      <w:pPr>
        <w:pStyle w:val="EW"/>
      </w:pPr>
      <w:r>
        <w:t>TA</w:t>
      </w:r>
      <w:r>
        <w:tab/>
        <w:t>Tracking Area</w:t>
      </w:r>
    </w:p>
    <w:p w14:paraId="2806E639" w14:textId="77777777" w:rsidR="00DB0613" w:rsidRDefault="00DB0613" w:rsidP="00DB0613">
      <w:pPr>
        <w:pStyle w:val="EW"/>
      </w:pPr>
      <w:r>
        <w:t>TAC</w:t>
      </w:r>
      <w:r>
        <w:tab/>
        <w:t>Tracking Area Code</w:t>
      </w:r>
    </w:p>
    <w:p w14:paraId="2BBACE82" w14:textId="77777777" w:rsidR="00DB0613" w:rsidRDefault="00DB0613" w:rsidP="00DB0613">
      <w:pPr>
        <w:pStyle w:val="EW"/>
      </w:pPr>
      <w:r>
        <w:t>TAU</w:t>
      </w:r>
      <w:r>
        <w:tab/>
        <w:t>Tracking Area Update</w:t>
      </w:r>
    </w:p>
    <w:p w14:paraId="08195A25" w14:textId="77777777" w:rsidR="00BE3019" w:rsidRPr="00450CE8" w:rsidRDefault="00BE3019" w:rsidP="00BE3019">
      <w:pPr>
        <w:pStyle w:val="EW"/>
      </w:pPr>
      <w:r w:rsidRPr="00450CE8">
        <w:t>TLE</w:t>
      </w:r>
      <w:r w:rsidRPr="00450CE8">
        <w:tab/>
        <w:t>Two-Line Element</w:t>
      </w:r>
    </w:p>
    <w:p w14:paraId="44C2E615" w14:textId="77777777" w:rsidR="00DB0613" w:rsidRPr="00450CE8" w:rsidRDefault="00DB0613" w:rsidP="00DB0613">
      <w:pPr>
        <w:pStyle w:val="EW"/>
      </w:pPr>
      <w:r w:rsidRPr="00450CE8">
        <w:t>UAS</w:t>
      </w:r>
      <w:r w:rsidRPr="00450CE8">
        <w:tab/>
        <w:t>Unmanned Aircraft System</w:t>
      </w:r>
    </w:p>
    <w:p w14:paraId="563377DB" w14:textId="77777777" w:rsidR="00BE3019" w:rsidRPr="00450CE8" w:rsidRDefault="00BE3019" w:rsidP="00BE3019">
      <w:pPr>
        <w:pStyle w:val="EW"/>
      </w:pPr>
      <w:r w:rsidRPr="00450CE8">
        <w:t>UE</w:t>
      </w:r>
      <w:r w:rsidRPr="00450CE8">
        <w:tab/>
        <w:t>User Equipment</w:t>
      </w:r>
    </w:p>
    <w:p w14:paraId="2D8A68AC" w14:textId="77777777" w:rsidR="008D3242" w:rsidRPr="00450CE8" w:rsidRDefault="00490162" w:rsidP="00CF5198">
      <w:pPr>
        <w:pStyle w:val="Heading1"/>
      </w:pPr>
      <w:r w:rsidRPr="00450CE8">
        <w:br w:type="page"/>
      </w:r>
      <w:bookmarkStart w:id="40" w:name="_Toc26620909"/>
      <w:bookmarkStart w:id="41" w:name="_Toc30079721"/>
      <w:bookmarkStart w:id="42" w:name="_Toc65062225"/>
      <w:r w:rsidR="008D3242" w:rsidRPr="00450CE8">
        <w:lastRenderedPageBreak/>
        <w:t>4</w:t>
      </w:r>
      <w:r w:rsidR="008D3242" w:rsidRPr="00450CE8">
        <w:tab/>
      </w:r>
      <w:r w:rsidR="00750E79">
        <w:t xml:space="preserve">IoT </w:t>
      </w:r>
      <w:r w:rsidR="008D3242" w:rsidRPr="00450CE8">
        <w:t>Non-Terrestrial Networks overview and scenarios</w:t>
      </w:r>
      <w:bookmarkEnd w:id="40"/>
      <w:bookmarkEnd w:id="41"/>
      <w:bookmarkEnd w:id="42"/>
    </w:p>
    <w:p w14:paraId="31DE5D63" w14:textId="77777777" w:rsidR="00FC74AC" w:rsidRPr="00450CE8" w:rsidRDefault="00FC74AC" w:rsidP="00CF5198">
      <w:pPr>
        <w:pStyle w:val="Heading2"/>
      </w:pPr>
      <w:bookmarkStart w:id="43" w:name="_Toc26620910"/>
      <w:bookmarkStart w:id="44" w:name="_Toc30079722"/>
      <w:bookmarkStart w:id="45" w:name="_Toc65062226"/>
      <w:r w:rsidRPr="00450CE8">
        <w:t>4.</w:t>
      </w:r>
      <w:r w:rsidR="00A27DDA" w:rsidRPr="00450CE8">
        <w:t>1</w:t>
      </w:r>
      <w:r w:rsidR="00A27DDA" w:rsidRPr="00450CE8">
        <w:tab/>
      </w:r>
      <w:r w:rsidR="00750E79">
        <w:t xml:space="preserve">IoT </w:t>
      </w:r>
      <w:r w:rsidRPr="00450CE8">
        <w:t>Non-Terrestrial Networks overview</w:t>
      </w:r>
      <w:bookmarkEnd w:id="43"/>
      <w:bookmarkEnd w:id="44"/>
      <w:bookmarkEnd w:id="45"/>
    </w:p>
    <w:p w14:paraId="3AB15CB5" w14:textId="77777777" w:rsidR="00E13CE4" w:rsidRDefault="00E13CE4" w:rsidP="00FC74AC"/>
    <w:p w14:paraId="413E5901" w14:textId="77777777" w:rsidR="00E13CE4" w:rsidRPr="00450CE8" w:rsidRDefault="00E13CE4" w:rsidP="00E13CE4">
      <w:r w:rsidRPr="00450CE8">
        <w:t>A non-terrestrial network refers to a network, or segment of networks using RF resources on boa</w:t>
      </w:r>
      <w:r>
        <w:t>rd a satellite</w:t>
      </w:r>
      <w:r w:rsidRPr="00450CE8">
        <w:t>.</w:t>
      </w:r>
    </w:p>
    <w:p w14:paraId="0FE95F9F" w14:textId="77777777" w:rsidR="00E13CE4" w:rsidRPr="00450CE8" w:rsidRDefault="00E13CE4" w:rsidP="00E13CE4">
      <w:r w:rsidRPr="00450CE8">
        <w:t>The typical scenario of a non-terrestrial network providing access to user equipment is depicted below:</w:t>
      </w:r>
    </w:p>
    <w:p w14:paraId="07060B97" w14:textId="6F9901EB" w:rsidR="00E13CE4" w:rsidRDefault="00DB0613" w:rsidP="00E13CE4">
      <w:pPr>
        <w:pStyle w:val="TH"/>
      </w:pPr>
      <w:r>
        <w:rPr>
          <w:noProof/>
          <w:lang w:val="en-US"/>
        </w:rPr>
        <mc:AlternateContent>
          <mc:Choice Requires="wpg">
            <w:drawing>
              <wp:anchor distT="0" distB="0" distL="114300" distR="114300" simplePos="0" relativeHeight="251657728" behindDoc="0" locked="0" layoutInCell="1" allowOverlap="1" wp14:anchorId="1D923B87" wp14:editId="5D67BBB5">
                <wp:simplePos x="0" y="0"/>
                <wp:positionH relativeFrom="column">
                  <wp:posOffset>0</wp:posOffset>
                </wp:positionH>
                <wp:positionV relativeFrom="paragraph">
                  <wp:posOffset>0</wp:posOffset>
                </wp:positionV>
                <wp:extent cx="6032500" cy="2600325"/>
                <wp:effectExtent l="0" t="0" r="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22" name="Imag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325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7B1A1F" id="Group 21" o:spid="_x0000_s1026" style="position:absolute;margin-left:0;margin-top:0;width:475pt;height:204.75pt;z-index:251657728"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">
                <v:shape id="Image 3" o:spid="_x0000_s1027" type="#_x0000_t75" style="position:absolute;width:60325;height:26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">
                  <v:imagedata r:id="rId12" o:title=""/>
                </v:shape>
                <v:rect id="Rectangle 3" o:spid="_x0000_s1028" style="position:absolute;left:18066;top:1623;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5V9xAAAANsAAAAPAAAAZHJzL2Rvd25yZXYueG1sRI9Ba8JA&#10;FITvhf6H5QleitnU0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ImDlX3EAAAA2wAAAA8A&#10;AAAAAAAAAAAAAAAABwIAAGRycy9kb3ducmV2LnhtbFBLBQYAAAAAAwADALcAAAD4AgAAAAA=&#10;" fillcolor="window" strokecolor="window" strokeweight="1pt"/>
                <v:rect id="Rectangle 4" o:spid="_x0000_s1029" style="position:absolute;left:14055;top:24282;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0JxAAAANsAAAAPAAAAZHJzL2Rvd25yZXYueG1sRI9Ba8JA&#10;FITvhf6H5QleitlU2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AZqDQnEAAAA2wAAAA8A&#10;AAAAAAAAAAAAAAAABwIAAGRycy9kb3ducmV2LnhtbFBLBQYAAAAAAwADALcAAAD4AgAAAAA=&#10;" fillcolor="window" strokecolor="window" strokeweight="1pt"/>
              </v:group>
            </w:pict>
          </mc:Fallback>
        </mc:AlternateContent>
      </w:r>
    </w:p>
    <w:p w14:paraId="0DF75582" w14:textId="77777777" w:rsidR="00E13CE4" w:rsidRDefault="00E13CE4" w:rsidP="00E13CE4">
      <w:pPr>
        <w:pStyle w:val="TH"/>
      </w:pPr>
    </w:p>
    <w:p w14:paraId="649811CC" w14:textId="77777777" w:rsidR="00E13CE4" w:rsidRDefault="00E13CE4" w:rsidP="00E13CE4">
      <w:pPr>
        <w:pStyle w:val="TH"/>
      </w:pPr>
    </w:p>
    <w:p w14:paraId="38EFBA71" w14:textId="77777777" w:rsidR="00E13CE4" w:rsidRDefault="00E13CE4" w:rsidP="00E13CE4">
      <w:pPr>
        <w:pStyle w:val="TH"/>
      </w:pPr>
    </w:p>
    <w:p w14:paraId="5FD05A24" w14:textId="77777777" w:rsidR="00E13CE4" w:rsidRDefault="00E13CE4" w:rsidP="00E13CE4">
      <w:pPr>
        <w:pStyle w:val="TH"/>
      </w:pPr>
    </w:p>
    <w:p w14:paraId="571EEFCB" w14:textId="77777777" w:rsidR="00E13CE4" w:rsidRDefault="00E13CE4" w:rsidP="00E13CE4">
      <w:pPr>
        <w:pStyle w:val="TH"/>
      </w:pPr>
    </w:p>
    <w:p w14:paraId="58E21AFB" w14:textId="77777777" w:rsidR="00E13CE4" w:rsidRDefault="00E13CE4" w:rsidP="00E13CE4">
      <w:pPr>
        <w:pStyle w:val="TH"/>
      </w:pPr>
    </w:p>
    <w:p w14:paraId="75320006" w14:textId="77777777" w:rsidR="00E13CE4" w:rsidRDefault="00E13CE4" w:rsidP="00E13CE4">
      <w:pPr>
        <w:pStyle w:val="TH"/>
      </w:pPr>
    </w:p>
    <w:p w14:paraId="1A37D527" w14:textId="77777777" w:rsidR="00E13CE4" w:rsidRDefault="00E13CE4" w:rsidP="00E13CE4">
      <w:pPr>
        <w:pStyle w:val="TH"/>
      </w:pPr>
    </w:p>
    <w:p w14:paraId="6AF8ED17" w14:textId="77777777" w:rsidR="00E13CE4" w:rsidRPr="00A90872" w:rsidRDefault="00E13CE4" w:rsidP="00E13CE4">
      <w:pPr>
        <w:pStyle w:val="TF"/>
      </w:pPr>
      <w:r w:rsidRPr="00A90872">
        <w:t>Figure 4.1-1: Non-terrestrial network typical scenario based on transparent payload</w:t>
      </w:r>
    </w:p>
    <w:p w14:paraId="6AAC86D6" w14:textId="77777777" w:rsidR="00E13CE4" w:rsidRPr="00B923D6" w:rsidRDefault="00E13CE4" w:rsidP="00E13CE4"/>
    <w:p w14:paraId="77BDA6C4" w14:textId="77777777" w:rsidR="00E13CE4" w:rsidRPr="00B923D6" w:rsidRDefault="00E13CE4" w:rsidP="00E13CE4">
      <w:r w:rsidRPr="00B923D6">
        <w:t>Non-Terrestrial Network typically features the following elements:</w:t>
      </w:r>
    </w:p>
    <w:p w14:paraId="41B3A40A" w14:textId="77777777" w:rsidR="00E13CE4" w:rsidRPr="00B923D6" w:rsidRDefault="00E13CE4" w:rsidP="00E13CE4">
      <w:pPr>
        <w:pStyle w:val="B1"/>
      </w:pPr>
      <w:r w:rsidRPr="00B923D6">
        <w:t>-</w:t>
      </w:r>
      <w:r w:rsidRPr="00B923D6">
        <w:tab/>
        <w:t>One or several sat-gateways that connect the Non-Terrestrial Network to a public data network</w:t>
      </w:r>
    </w:p>
    <w:p w14:paraId="23A8F0C5" w14:textId="77777777" w:rsidR="00E13CE4" w:rsidRPr="00450CE8" w:rsidRDefault="00E13CE4" w:rsidP="00E13CE4">
      <w:pPr>
        <w:pStyle w:val="B2"/>
      </w:pPr>
      <w:r w:rsidRPr="00B923D6">
        <w:t>-</w:t>
      </w:r>
      <w:r w:rsidRPr="00B923D6">
        <w:tab/>
      </w:r>
      <w:proofErr w:type="gramStart"/>
      <w:r w:rsidRPr="00450CE8">
        <w:t>a</w:t>
      </w:r>
      <w:proofErr w:type="gramEnd"/>
      <w:r w:rsidRPr="00450CE8">
        <w:t xml:space="preserve"> GEO satellite is fed by one or several sat-gateways which are </w:t>
      </w:r>
      <w:r w:rsidRPr="008354E0">
        <w:t>to enable satellite coverage over the targeted area</w:t>
      </w:r>
      <w:r w:rsidRPr="00450CE8">
        <w:t xml:space="preserve"> (e.g. regional or even continental coverage). </w:t>
      </w:r>
      <w:r>
        <w:t xml:space="preserve">It is </w:t>
      </w:r>
      <w:r w:rsidRPr="00450CE8">
        <w:t>assume</w:t>
      </w:r>
      <w:r>
        <w:t>d</w:t>
      </w:r>
      <w:r w:rsidRPr="00450CE8">
        <w:t xml:space="preserve"> that UE in a cell are served by only one sat-gateway</w:t>
      </w:r>
    </w:p>
    <w:p w14:paraId="232986F1" w14:textId="77777777" w:rsidR="00E13CE4" w:rsidRPr="00450CE8" w:rsidRDefault="00E13CE4" w:rsidP="00E13CE4">
      <w:pPr>
        <w:pStyle w:val="B2"/>
      </w:pPr>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r w:rsidR="003633DA">
        <w:t xml:space="preserve">. </w:t>
      </w:r>
      <w:r w:rsidR="003633DA" w:rsidRPr="003633DA">
        <w:t>Service discontinuity can also be deployed</w:t>
      </w:r>
      <w:r w:rsidR="003633DA">
        <w:t>.</w:t>
      </w:r>
    </w:p>
    <w:p w14:paraId="0B2A8912" w14:textId="77777777" w:rsidR="00E13CE4" w:rsidRPr="00B923D6" w:rsidRDefault="00E13CE4" w:rsidP="00E13CE4">
      <w:pPr>
        <w:pStyle w:val="B1"/>
      </w:pPr>
      <w:r w:rsidRPr="00B923D6">
        <w:t>-</w:t>
      </w:r>
      <w:r w:rsidRPr="00B923D6">
        <w:tab/>
        <w:t xml:space="preserve">A Feeder link or radio link between a sat-gateway and the </w:t>
      </w:r>
      <w:r>
        <w:t>satellite</w:t>
      </w:r>
    </w:p>
    <w:p w14:paraId="79D92FE2" w14:textId="77777777" w:rsidR="00E13CE4" w:rsidRPr="00450CE8" w:rsidRDefault="00E13CE4" w:rsidP="00E13CE4">
      <w:pPr>
        <w:pStyle w:val="B1"/>
      </w:pPr>
      <w:r w:rsidRPr="00B923D6">
        <w:t>-</w:t>
      </w:r>
      <w:r w:rsidRPr="00B923D6">
        <w:tab/>
        <w:t xml:space="preserve">A service link or radio link between the user equipment and the </w:t>
      </w:r>
      <w:r>
        <w:t>satellite</w:t>
      </w:r>
      <w:r w:rsidRPr="00B923D6">
        <w:t>.</w:t>
      </w:r>
    </w:p>
    <w:p w14:paraId="1C0EE1B9" w14:textId="77777777" w:rsidR="00E13CE4" w:rsidRPr="00B923D6" w:rsidRDefault="00E13CE4" w:rsidP="00E13CE4">
      <w:pPr>
        <w:pStyle w:val="B1"/>
      </w:pPr>
      <w:r w:rsidRPr="00B923D6">
        <w:t>-</w:t>
      </w:r>
      <w:r w:rsidRPr="00B923D6">
        <w:tab/>
        <w:t xml:space="preserve">A </w:t>
      </w:r>
      <w:r>
        <w:t>satellite which</w:t>
      </w:r>
      <w:r w:rsidRPr="00B923D6">
        <w:t xml:space="preserve"> implement</w:t>
      </w:r>
      <w:r>
        <w:t>s</w:t>
      </w:r>
      <w:r w:rsidRPr="00B923D6">
        <w:t xml:space="preserve"> a transparent payload. The </w:t>
      </w:r>
      <w:r>
        <w:t>satellite</w:t>
      </w:r>
      <w:r w:rsidRPr="00450CE8">
        <w:t xml:space="preserve"> typically generate several beams over a given service area bounded by its field of view. </w:t>
      </w:r>
      <w:r w:rsidRPr="008354E0">
        <w:t xml:space="preserve">The beam could be either earth fixed beam or earth moving beam for LEO. </w:t>
      </w:r>
      <w:r w:rsidRPr="00450CE8">
        <w:t>The footprints of the beams are typically of elliptic shape. The field of view of</w:t>
      </w:r>
      <w:r>
        <w:t xml:space="preserve"> a satellite</w:t>
      </w:r>
      <w:r w:rsidRPr="00450CE8">
        <w:t xml:space="preserve"> d</w:t>
      </w:r>
      <w:r>
        <w:t xml:space="preserve">epends on the on board antenna design </w:t>
      </w:r>
      <w:r w:rsidRPr="00450CE8">
        <w:t>and min</w:t>
      </w:r>
      <w:r>
        <w:t>imum</w:t>
      </w:r>
      <w:r w:rsidRPr="00450CE8">
        <w:t xml:space="preserve"> elevation angle.</w:t>
      </w:r>
    </w:p>
    <w:p w14:paraId="01F629FD" w14:textId="77777777" w:rsidR="00E13CE4" w:rsidRPr="00B923D6" w:rsidRDefault="00E13CE4" w:rsidP="00E13CE4">
      <w:pPr>
        <w:pStyle w:val="B2"/>
      </w:pPr>
      <w:r w:rsidRPr="00B923D6">
        <w:t>-</w:t>
      </w:r>
      <w:r w:rsidRPr="00B923D6">
        <w:tab/>
        <w:t>A transparent payload: Radio Frequency filtering, Frequency conversion and amplification. Hence, the waveform signal repeated by the payload is un-changed;</w:t>
      </w:r>
    </w:p>
    <w:p w14:paraId="5BB56FBA" w14:textId="77777777" w:rsidR="00E13CE4" w:rsidRPr="00B923D6" w:rsidRDefault="00E13CE4" w:rsidP="00E13CE4">
      <w:pPr>
        <w:pStyle w:val="B1"/>
      </w:pPr>
      <w:r w:rsidRPr="00B923D6">
        <w:t>-</w:t>
      </w:r>
      <w:r w:rsidRPr="00B923D6">
        <w:tab/>
        <w:t xml:space="preserve">User Equipment are served by the </w:t>
      </w:r>
      <w:r>
        <w:t>satellite</w:t>
      </w:r>
      <w:r w:rsidRPr="00450CE8">
        <w:t xml:space="preserve"> </w:t>
      </w:r>
      <w:r w:rsidRPr="00B923D6">
        <w:t>within the targeted service area.</w:t>
      </w:r>
    </w:p>
    <w:p w14:paraId="5A8C21D7" w14:textId="77777777" w:rsidR="00E13CE4" w:rsidRPr="00B923D6" w:rsidRDefault="00E13CE4" w:rsidP="00E13CE4">
      <w:pPr>
        <w:pStyle w:val="B1"/>
      </w:pPr>
    </w:p>
    <w:p w14:paraId="4CFB1BD5" w14:textId="77777777" w:rsidR="00E13CE4" w:rsidRPr="00B923D6" w:rsidRDefault="00E13CE4" w:rsidP="00E13CE4">
      <w:pPr>
        <w:pStyle w:val="B1"/>
      </w:pPr>
      <w:r w:rsidRPr="00B923D6">
        <w:t xml:space="preserve">There may be different types of </w:t>
      </w:r>
      <w:r>
        <w:t>satellites</w:t>
      </w:r>
      <w:r w:rsidRPr="00450CE8">
        <w:t xml:space="preserve"> </w:t>
      </w:r>
      <w:r w:rsidRPr="00B923D6">
        <w:t>listed here under:</w:t>
      </w:r>
    </w:p>
    <w:p w14:paraId="58679557" w14:textId="77777777" w:rsidR="00E13CE4" w:rsidRPr="00450CE8" w:rsidRDefault="00E13CE4" w:rsidP="00E13CE4">
      <w:pPr>
        <w:pStyle w:val="TH"/>
      </w:pPr>
      <w:r w:rsidRPr="00450CE8">
        <w:lastRenderedPageBreak/>
        <w:t>Table 4.1-1: Types of NTN platforms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2653"/>
        <w:gridCol w:w="3412"/>
        <w:gridCol w:w="1495"/>
      </w:tblGrid>
      <w:tr w:rsidR="00E13CE4" w:rsidRPr="00450CE8" w14:paraId="7A273897" w14:textId="77777777" w:rsidTr="00200D56">
        <w:trPr>
          <w:cantSplit/>
          <w:jc w:val="center"/>
        </w:trPr>
        <w:tc>
          <w:tcPr>
            <w:tcW w:w="0" w:type="auto"/>
            <w:shd w:val="clear" w:color="auto" w:fill="auto"/>
            <w:vAlign w:val="center"/>
          </w:tcPr>
          <w:p w14:paraId="18D91814" w14:textId="77777777" w:rsidR="00E13CE4" w:rsidRPr="00450CE8" w:rsidRDefault="00E13CE4" w:rsidP="0029169E">
            <w:pPr>
              <w:pStyle w:val="TAH"/>
              <w:rPr>
                <w:rFonts w:eastAsia="Calibri"/>
              </w:rPr>
            </w:pPr>
            <w:r w:rsidRPr="00450CE8">
              <w:rPr>
                <w:rFonts w:eastAsia="Calibri"/>
              </w:rPr>
              <w:t>Platforms</w:t>
            </w:r>
          </w:p>
        </w:tc>
        <w:tc>
          <w:tcPr>
            <w:tcW w:w="2653" w:type="dxa"/>
            <w:shd w:val="clear" w:color="auto" w:fill="auto"/>
            <w:vAlign w:val="center"/>
          </w:tcPr>
          <w:p w14:paraId="5B7D7934" w14:textId="77777777" w:rsidR="00E13CE4" w:rsidRPr="00450CE8" w:rsidRDefault="00E13CE4" w:rsidP="0029169E">
            <w:pPr>
              <w:pStyle w:val="TAH"/>
              <w:rPr>
                <w:rFonts w:eastAsia="Calibri"/>
              </w:rPr>
            </w:pPr>
            <w:r w:rsidRPr="00450CE8">
              <w:rPr>
                <w:rFonts w:eastAsia="Calibri"/>
              </w:rPr>
              <w:t>Altitude range</w:t>
            </w:r>
          </w:p>
        </w:tc>
        <w:tc>
          <w:tcPr>
            <w:tcW w:w="3412" w:type="dxa"/>
            <w:shd w:val="clear" w:color="auto" w:fill="auto"/>
            <w:vAlign w:val="center"/>
          </w:tcPr>
          <w:p w14:paraId="779F93BB" w14:textId="77777777" w:rsidR="00E13CE4" w:rsidRPr="00450CE8" w:rsidRDefault="00E13CE4" w:rsidP="0029169E">
            <w:pPr>
              <w:pStyle w:val="TAH"/>
              <w:rPr>
                <w:rFonts w:eastAsia="Calibri"/>
              </w:rPr>
            </w:pPr>
            <w:r w:rsidRPr="00450CE8">
              <w:rPr>
                <w:rFonts w:eastAsia="Calibri"/>
              </w:rPr>
              <w:t>Orbit</w:t>
            </w:r>
          </w:p>
        </w:tc>
        <w:tc>
          <w:tcPr>
            <w:tcW w:w="0" w:type="auto"/>
            <w:shd w:val="clear" w:color="auto" w:fill="auto"/>
            <w:vAlign w:val="center"/>
          </w:tcPr>
          <w:p w14:paraId="3FF376F4" w14:textId="77777777" w:rsidR="00E13CE4" w:rsidRPr="00450CE8" w:rsidRDefault="00E13CE4" w:rsidP="0029169E">
            <w:pPr>
              <w:pStyle w:val="TAH"/>
              <w:rPr>
                <w:rFonts w:eastAsia="Calibri"/>
              </w:rPr>
            </w:pPr>
            <w:r w:rsidRPr="00450CE8">
              <w:rPr>
                <w:rFonts w:eastAsia="Calibri"/>
              </w:rPr>
              <w:t>Typical beam footprint size</w:t>
            </w:r>
          </w:p>
        </w:tc>
      </w:tr>
      <w:tr w:rsidR="00E13CE4" w:rsidRPr="00450CE8" w14:paraId="5D779B1D" w14:textId="77777777" w:rsidTr="00200D56">
        <w:trPr>
          <w:cantSplit/>
          <w:jc w:val="center"/>
        </w:trPr>
        <w:tc>
          <w:tcPr>
            <w:tcW w:w="0" w:type="auto"/>
            <w:shd w:val="clear" w:color="auto" w:fill="auto"/>
            <w:vAlign w:val="center"/>
          </w:tcPr>
          <w:p w14:paraId="4DB303C6" w14:textId="77777777" w:rsidR="00E13CE4" w:rsidRPr="00450CE8" w:rsidRDefault="00E13CE4" w:rsidP="00200D56">
            <w:pPr>
              <w:pStyle w:val="TAL"/>
              <w:rPr>
                <w:rFonts w:eastAsia="Calibri"/>
              </w:rPr>
            </w:pPr>
            <w:r w:rsidRPr="00450CE8">
              <w:rPr>
                <w:rFonts w:eastAsia="Calibri"/>
              </w:rPr>
              <w:t>Low-Earth Orbit (LEO) satellite</w:t>
            </w:r>
          </w:p>
        </w:tc>
        <w:tc>
          <w:tcPr>
            <w:tcW w:w="2653" w:type="dxa"/>
            <w:shd w:val="clear" w:color="auto" w:fill="auto"/>
            <w:vAlign w:val="center"/>
          </w:tcPr>
          <w:p w14:paraId="67A493C6" w14:textId="77777777" w:rsidR="00E13CE4" w:rsidRPr="00450CE8" w:rsidRDefault="00E13CE4" w:rsidP="00200D56">
            <w:pPr>
              <w:pStyle w:val="TAL"/>
              <w:rPr>
                <w:rFonts w:eastAsia="Calibri"/>
              </w:rPr>
            </w:pPr>
            <w:r w:rsidRPr="00450CE8">
              <w:rPr>
                <w:rFonts w:eastAsia="Calibri"/>
              </w:rPr>
              <w:t>300 – 1500 km</w:t>
            </w:r>
          </w:p>
        </w:tc>
        <w:tc>
          <w:tcPr>
            <w:tcW w:w="3412" w:type="dxa"/>
            <w:shd w:val="clear" w:color="auto" w:fill="auto"/>
            <w:vAlign w:val="center"/>
          </w:tcPr>
          <w:p w14:paraId="2FC612C2" w14:textId="77777777" w:rsidR="00E13CE4" w:rsidRPr="00450CE8" w:rsidRDefault="00E13CE4" w:rsidP="00200D56">
            <w:pPr>
              <w:pStyle w:val="TAL"/>
              <w:rPr>
                <w:rFonts w:eastAsia="Calibri"/>
              </w:rPr>
            </w:pPr>
            <w:r w:rsidRPr="00450CE8">
              <w:rPr>
                <w:rFonts w:eastAsia="Calibri"/>
              </w:rPr>
              <w:t>Circular around the earth</w:t>
            </w:r>
          </w:p>
        </w:tc>
        <w:tc>
          <w:tcPr>
            <w:tcW w:w="0" w:type="auto"/>
            <w:shd w:val="clear" w:color="auto" w:fill="auto"/>
            <w:vAlign w:val="center"/>
          </w:tcPr>
          <w:p w14:paraId="5CCA71AB" w14:textId="77777777" w:rsidR="00E13CE4" w:rsidRPr="00450CE8" w:rsidRDefault="00E13CE4" w:rsidP="00200D56">
            <w:pPr>
              <w:pStyle w:val="TAL"/>
              <w:rPr>
                <w:rFonts w:eastAsia="Calibri"/>
              </w:rPr>
            </w:pPr>
            <w:r w:rsidRPr="00450CE8">
              <w:rPr>
                <w:rFonts w:eastAsia="Calibri"/>
              </w:rPr>
              <w:t>100 – 1000 km</w:t>
            </w:r>
          </w:p>
        </w:tc>
      </w:tr>
      <w:tr w:rsidR="00E13CE4" w:rsidRPr="00450CE8" w14:paraId="70C8DC94" w14:textId="77777777" w:rsidTr="00200D56">
        <w:trPr>
          <w:cantSplit/>
          <w:jc w:val="center"/>
        </w:trPr>
        <w:tc>
          <w:tcPr>
            <w:tcW w:w="0" w:type="auto"/>
            <w:shd w:val="clear" w:color="auto" w:fill="auto"/>
            <w:vAlign w:val="center"/>
          </w:tcPr>
          <w:p w14:paraId="50869A40" w14:textId="77777777" w:rsidR="00E13CE4" w:rsidRPr="00450CE8" w:rsidRDefault="00E13CE4" w:rsidP="00200D56">
            <w:pPr>
              <w:pStyle w:val="TAL"/>
              <w:rPr>
                <w:rFonts w:eastAsia="Calibri"/>
              </w:rPr>
            </w:pPr>
            <w:r w:rsidRPr="00450CE8">
              <w:rPr>
                <w:rFonts w:eastAsia="Calibri"/>
              </w:rPr>
              <w:t>Geostationary Earth Orbit (GEO) satellite</w:t>
            </w:r>
          </w:p>
        </w:tc>
        <w:tc>
          <w:tcPr>
            <w:tcW w:w="2653" w:type="dxa"/>
            <w:shd w:val="clear" w:color="auto" w:fill="auto"/>
            <w:vAlign w:val="center"/>
          </w:tcPr>
          <w:p w14:paraId="56D8669C" w14:textId="77777777" w:rsidR="00E13CE4" w:rsidRPr="00450CE8" w:rsidRDefault="00E13CE4" w:rsidP="00200D56">
            <w:pPr>
              <w:pStyle w:val="TAL"/>
              <w:rPr>
                <w:rFonts w:eastAsia="Calibri"/>
              </w:rPr>
            </w:pPr>
            <w:r w:rsidRPr="00450CE8">
              <w:rPr>
                <w:rFonts w:eastAsia="Calibri"/>
              </w:rPr>
              <w:t>35 786 km</w:t>
            </w:r>
          </w:p>
        </w:tc>
        <w:tc>
          <w:tcPr>
            <w:tcW w:w="3412" w:type="dxa"/>
            <w:shd w:val="clear" w:color="auto" w:fill="auto"/>
            <w:vAlign w:val="center"/>
          </w:tcPr>
          <w:p w14:paraId="46E554F3" w14:textId="77777777" w:rsidR="00E13CE4" w:rsidRPr="00450CE8" w:rsidRDefault="00E13CE4" w:rsidP="00200D56">
            <w:pPr>
              <w:pStyle w:val="TAL"/>
              <w:rPr>
                <w:rFonts w:eastAsia="Calibri"/>
              </w:rPr>
            </w:pPr>
            <w:r w:rsidRPr="00450CE8">
              <w:rPr>
                <w:rFonts w:eastAsia="Calibri"/>
              </w:rPr>
              <w:t>notional station keeping position fixed in terms of elevation/azimuth with respect to a given earth point</w:t>
            </w:r>
          </w:p>
        </w:tc>
        <w:tc>
          <w:tcPr>
            <w:tcW w:w="0" w:type="auto"/>
            <w:shd w:val="clear" w:color="auto" w:fill="auto"/>
            <w:vAlign w:val="center"/>
          </w:tcPr>
          <w:p w14:paraId="66F8C5CB" w14:textId="77777777" w:rsidR="00E13CE4" w:rsidRPr="00450CE8" w:rsidRDefault="00E13CE4" w:rsidP="00200D56">
            <w:pPr>
              <w:pStyle w:val="TAL"/>
              <w:rPr>
                <w:rFonts w:eastAsia="Calibri"/>
              </w:rPr>
            </w:pPr>
            <w:r w:rsidRPr="00450CE8">
              <w:rPr>
                <w:rFonts w:eastAsia="Calibri"/>
              </w:rPr>
              <w:t>200 – 3500 km</w:t>
            </w:r>
          </w:p>
        </w:tc>
      </w:tr>
    </w:tbl>
    <w:p w14:paraId="64C2FFD1" w14:textId="77777777" w:rsidR="00E13CE4" w:rsidRPr="00450CE8" w:rsidRDefault="00E13CE4" w:rsidP="00E13CE4"/>
    <w:p w14:paraId="27DCDE0D" w14:textId="77777777" w:rsidR="00E13CE4" w:rsidRPr="00450CE8" w:rsidRDefault="00E13CE4" w:rsidP="00E13CE4">
      <w:r w:rsidRPr="00450CE8">
        <w:t>Typically</w:t>
      </w:r>
    </w:p>
    <w:p w14:paraId="5F3F6C7E" w14:textId="77777777" w:rsidR="00E13CE4" w:rsidRPr="0029169E" w:rsidRDefault="0029169E" w:rsidP="0029169E">
      <w:pPr>
        <w:pStyle w:val="B1"/>
      </w:pPr>
      <w:r>
        <w:t>-</w:t>
      </w:r>
      <w:r w:rsidR="00E13CE4" w:rsidRPr="0029169E">
        <w:tab/>
        <w:t>GEO satellite</w:t>
      </w:r>
      <w:r>
        <w:t>s</w:t>
      </w:r>
      <w:r w:rsidR="00E13CE4" w:rsidRPr="0029169E">
        <w:t xml:space="preserve"> are used to provide continental, regional or local service.</w:t>
      </w:r>
    </w:p>
    <w:p w14:paraId="1F31FA76" w14:textId="0AE88B00" w:rsidR="00E13CE4" w:rsidRPr="0029169E" w:rsidRDefault="0029169E" w:rsidP="0029169E">
      <w:pPr>
        <w:pStyle w:val="B1"/>
      </w:pPr>
      <w:r>
        <w:t>-</w:t>
      </w:r>
      <w:r w:rsidR="00E13CE4" w:rsidRPr="0029169E">
        <w:tab/>
      </w:r>
      <w:r>
        <w:t>A</w:t>
      </w:r>
      <w:r w:rsidR="00E13CE4" w:rsidRPr="0029169E">
        <w:t xml:space="preserve"> constellation of LEO </w:t>
      </w:r>
      <w:r w:rsidRPr="0029169E">
        <w:t>satellite</w:t>
      </w:r>
      <w:r>
        <w:t>s</w:t>
      </w:r>
      <w:r w:rsidRPr="0029169E">
        <w:t xml:space="preserve"> </w:t>
      </w:r>
      <w:r w:rsidR="00E13CE4" w:rsidRPr="0029169E">
        <w:t xml:space="preserve">is used to provide services in both Northern and Southern hemispheres. In some case, the constellation can even provide global coverage including </w:t>
      </w:r>
      <w:proofErr w:type="gramStart"/>
      <w:r w:rsidR="00E13CE4" w:rsidRPr="0029169E">
        <w:t>polar regions</w:t>
      </w:r>
      <w:proofErr w:type="gramEnd"/>
      <w:r w:rsidR="00E13CE4" w:rsidRPr="0029169E">
        <w:t xml:space="preserve">. For the later, this requires appropriate orbit inclination, sufficient beams </w:t>
      </w:r>
      <w:proofErr w:type="gramStart"/>
      <w:r w:rsidR="00E13CE4" w:rsidRPr="0029169E">
        <w:t>generated</w:t>
      </w:r>
      <w:r w:rsidR="003633DA">
        <w:t xml:space="preserve"> </w:t>
      </w:r>
      <w:r w:rsidR="00E13CE4" w:rsidRPr="0029169E">
        <w:t>.</w:t>
      </w:r>
      <w:proofErr w:type="gramEnd"/>
    </w:p>
    <w:p w14:paraId="5B624ECB" w14:textId="77777777" w:rsidR="00E13CE4" w:rsidRDefault="00E13CE4" w:rsidP="00FC74AC"/>
    <w:p w14:paraId="657597FD" w14:textId="77777777" w:rsidR="00FC74AC" w:rsidRPr="00450CE8" w:rsidRDefault="00FC74AC" w:rsidP="00CF5198">
      <w:pPr>
        <w:pStyle w:val="Heading2"/>
      </w:pPr>
      <w:bookmarkStart w:id="46" w:name="_Toc26620911"/>
      <w:bookmarkStart w:id="47" w:name="_Toc30079723"/>
      <w:bookmarkStart w:id="48" w:name="_Toc65062227"/>
      <w:r w:rsidRPr="00450CE8">
        <w:t>4.</w:t>
      </w:r>
      <w:r w:rsidR="00241966" w:rsidRPr="00450CE8">
        <w:t>2</w:t>
      </w:r>
      <w:r w:rsidR="00241966" w:rsidRPr="00450CE8">
        <w:tab/>
      </w:r>
      <w:r w:rsidR="00750E79">
        <w:t xml:space="preserve">IoT </w:t>
      </w:r>
      <w:r w:rsidRPr="00450CE8">
        <w:t>Non-Terrestrial Networks reference scenarios</w:t>
      </w:r>
      <w:bookmarkEnd w:id="46"/>
      <w:bookmarkEnd w:id="47"/>
      <w:bookmarkEnd w:id="48"/>
    </w:p>
    <w:p w14:paraId="6B54A15F" w14:textId="77777777" w:rsidR="00A33D41" w:rsidRPr="00A33D41" w:rsidRDefault="00A33D41" w:rsidP="00A33D41">
      <w:pPr>
        <w:rPr>
          <w:color w:val="0D0D0D"/>
        </w:rPr>
      </w:pPr>
      <w:r w:rsidRPr="00A33D41">
        <w:rPr>
          <w:color w:val="0D0D0D"/>
        </w:rPr>
        <w:t>The study captured in this Technical Report considers non-terrestrial networks for IoT service providing access to NB-IoT/eMTC user equipment in reference scenarios including:</w:t>
      </w:r>
    </w:p>
    <w:p w14:paraId="28BF98E6" w14:textId="77777777" w:rsidR="00A33D41" w:rsidRPr="00A33D41" w:rsidRDefault="00A33D41" w:rsidP="00A33D41">
      <w:pPr>
        <w:pStyle w:val="B1"/>
        <w:rPr>
          <w:color w:val="0D0D0D"/>
        </w:rPr>
      </w:pPr>
      <w:r w:rsidRPr="00A33D41">
        <w:rPr>
          <w:color w:val="0D0D0D"/>
        </w:rPr>
        <w:t>-</w:t>
      </w:r>
      <w:r w:rsidRPr="00A33D41">
        <w:rPr>
          <w:color w:val="0D0D0D"/>
        </w:rPr>
        <w:tab/>
        <w:t>GEO and LEO orbiting scenarios</w:t>
      </w:r>
    </w:p>
    <w:p w14:paraId="59596BDF" w14:textId="77777777" w:rsidR="00A33D41" w:rsidRPr="00A33D41" w:rsidRDefault="00A33D41" w:rsidP="00A33D41">
      <w:pPr>
        <w:pStyle w:val="B1"/>
        <w:rPr>
          <w:color w:val="0D0D0D"/>
        </w:rPr>
      </w:pPr>
      <w:r w:rsidRPr="00A33D41">
        <w:rPr>
          <w:color w:val="0D0D0D"/>
        </w:rPr>
        <w:t>-</w:t>
      </w:r>
      <w:r w:rsidRPr="00A33D41">
        <w:rPr>
          <w:color w:val="0D0D0D"/>
        </w:rPr>
        <w:tab/>
        <w:t>No inter-satellite link</w:t>
      </w:r>
    </w:p>
    <w:p w14:paraId="568C2C51" w14:textId="77777777" w:rsidR="00A33D41" w:rsidRPr="00A33D41" w:rsidRDefault="00A33D41" w:rsidP="00A33D41">
      <w:pPr>
        <w:pStyle w:val="B1"/>
        <w:rPr>
          <w:color w:val="0D0D0D"/>
        </w:rPr>
      </w:pPr>
      <w:r w:rsidRPr="00A33D41">
        <w:rPr>
          <w:color w:val="0D0D0D"/>
        </w:rPr>
        <w:t>-</w:t>
      </w:r>
      <w:r w:rsidRPr="00A33D41">
        <w:rPr>
          <w:color w:val="0D0D0D"/>
        </w:rPr>
        <w:tab/>
        <w:t>Transparent payload</w:t>
      </w:r>
    </w:p>
    <w:p w14:paraId="5A8D0541" w14:textId="77777777" w:rsidR="00A33D41" w:rsidRPr="00A33D41" w:rsidRDefault="00A33D41" w:rsidP="00A33D41">
      <w:pPr>
        <w:pStyle w:val="B1"/>
        <w:rPr>
          <w:color w:val="0D0D0D"/>
        </w:rPr>
      </w:pPr>
      <w:r w:rsidRPr="00A33D41">
        <w:rPr>
          <w:color w:val="0D0D0D"/>
        </w:rPr>
        <w:t>-</w:t>
      </w:r>
      <w:r w:rsidRPr="00A33D41">
        <w:rPr>
          <w:color w:val="0D0D0D"/>
        </w:rPr>
        <w:tab/>
        <w:t>Fixed or steerable beams resulting respectively in moving or fixed beam footprint on the ground</w:t>
      </w:r>
    </w:p>
    <w:p w14:paraId="6F0F62AE" w14:textId="77777777" w:rsidR="00A33D41" w:rsidRPr="00A33D41" w:rsidRDefault="00A33D41" w:rsidP="00A33D41">
      <w:pPr>
        <w:pStyle w:val="B1"/>
        <w:rPr>
          <w:color w:val="0D0D0D"/>
        </w:rPr>
      </w:pPr>
      <w:r w:rsidRPr="00A33D41">
        <w:rPr>
          <w:color w:val="0D0D0D"/>
        </w:rPr>
        <w:t>-</w:t>
      </w:r>
      <w:r w:rsidRPr="00A33D41">
        <w:rPr>
          <w:color w:val="0D0D0D"/>
        </w:rPr>
        <w:tab/>
        <w:t>Sub 6 GHz bands of interest.</w:t>
      </w:r>
    </w:p>
    <w:p w14:paraId="3C49A5C5" w14:textId="77777777" w:rsidR="00A33D41" w:rsidRPr="00A33D41" w:rsidRDefault="00A33D41" w:rsidP="00A33D41">
      <w:pPr>
        <w:rPr>
          <w:color w:val="0D0D0D"/>
        </w:rPr>
      </w:pPr>
      <w:r w:rsidRPr="00A33D41">
        <w:rPr>
          <w:color w:val="0D0D0D"/>
        </w:rPr>
        <w:t>IoT NTN scenarios A, B, and C are included in the study as shown in Table 4.2-1 below:</w:t>
      </w:r>
    </w:p>
    <w:p w14:paraId="14BFA620" w14:textId="77777777" w:rsidR="001555EF" w:rsidRPr="001555EF" w:rsidRDefault="001555EF" w:rsidP="001555EF">
      <w:pPr>
        <w:pStyle w:val="TH"/>
        <w:rPr>
          <w:color w:val="0D0D0D"/>
        </w:rPr>
      </w:pPr>
      <w:r w:rsidRPr="001555EF">
        <w:rPr>
          <w:color w:val="0D0D0D"/>
        </w:rPr>
        <w:t>Table 4.2-1: IoT NTN reference scenarios</w:t>
      </w:r>
    </w:p>
    <w:tbl>
      <w:tblPr>
        <w:tblW w:w="5000" w:type="pct"/>
        <w:tblCellMar>
          <w:left w:w="0" w:type="dxa"/>
          <w:right w:w="0" w:type="dxa"/>
        </w:tblCellMar>
        <w:tblLook w:val="04A0" w:firstRow="1" w:lastRow="0" w:firstColumn="1" w:lastColumn="0" w:noHBand="0" w:noVBand="1"/>
      </w:tblPr>
      <w:tblGrid>
        <w:gridCol w:w="5584"/>
        <w:gridCol w:w="4037"/>
      </w:tblGrid>
      <w:tr w:rsidR="00E13CE4" w:rsidRPr="0029169E" w14:paraId="3ED9870D" w14:textId="77777777" w:rsidTr="00200D56">
        <w:trPr>
          <w:trHeight w:val="551"/>
        </w:trPr>
        <w:tc>
          <w:tcPr>
            <w:tcW w:w="2902" w:type="pct"/>
            <w:tcBorders>
              <w:top w:val="single" w:sz="8" w:space="0" w:color="0D174E"/>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1754E3E2" w14:textId="77777777" w:rsidR="00E13CE4" w:rsidRPr="0029169E" w:rsidRDefault="00E13CE4" w:rsidP="0029169E">
            <w:pPr>
              <w:pStyle w:val="TAH"/>
            </w:pPr>
            <w:r w:rsidRPr="0029169E">
              <w:t xml:space="preserve">NTN Configurations </w:t>
            </w:r>
          </w:p>
        </w:tc>
        <w:tc>
          <w:tcPr>
            <w:tcW w:w="2098" w:type="pct"/>
            <w:tcBorders>
              <w:top w:val="single" w:sz="8" w:space="0" w:color="0D174E"/>
              <w:left w:val="nil"/>
              <w:bottom w:val="single" w:sz="8" w:space="0" w:color="0D174E"/>
              <w:right w:val="single" w:sz="8" w:space="0" w:color="0D174E"/>
            </w:tcBorders>
            <w:tcMar>
              <w:top w:w="15" w:type="dxa"/>
              <w:left w:w="108" w:type="dxa"/>
              <w:bottom w:w="0" w:type="dxa"/>
              <w:right w:w="108" w:type="dxa"/>
            </w:tcMar>
            <w:vAlign w:val="center"/>
            <w:hideMark/>
          </w:tcPr>
          <w:p w14:paraId="2EB708CE" w14:textId="77777777" w:rsidR="00E13CE4" w:rsidRPr="0029169E" w:rsidRDefault="00E13CE4" w:rsidP="0029169E">
            <w:pPr>
              <w:pStyle w:val="TAH"/>
              <w:rPr>
                <w:rFonts w:eastAsia="Batang"/>
              </w:rPr>
            </w:pPr>
            <w:r w:rsidRPr="0029169E">
              <w:t>Transparent satellite</w:t>
            </w:r>
          </w:p>
        </w:tc>
      </w:tr>
      <w:tr w:rsidR="00E13CE4" w:rsidRPr="00747151" w14:paraId="389861A2" w14:textId="77777777" w:rsidTr="00200D56">
        <w:trPr>
          <w:trHeight w:val="567"/>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3A1ECAC0" w14:textId="77777777" w:rsidR="00E13CE4" w:rsidRPr="00747151" w:rsidRDefault="00E13CE4" w:rsidP="00A143DF">
            <w:pPr>
              <w:pStyle w:val="TAL"/>
            </w:pPr>
            <w:r w:rsidRPr="00747151">
              <w:t xml:space="preserve">GEO based non-terrestrial access network </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4A54F719" w14:textId="77777777" w:rsidR="00E13CE4" w:rsidRPr="00747151" w:rsidRDefault="00E13CE4" w:rsidP="00E677F4">
            <w:pPr>
              <w:pStyle w:val="TAC"/>
            </w:pPr>
            <w:r w:rsidRPr="00747151">
              <w:t>Scenario A</w:t>
            </w:r>
          </w:p>
        </w:tc>
      </w:tr>
      <w:tr w:rsidR="00E13CE4" w:rsidRPr="00747151" w14:paraId="09C89452" w14:textId="77777777" w:rsidTr="00200D56">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48E65EBD" w14:textId="77777777" w:rsidR="00E13CE4" w:rsidRPr="00747151" w:rsidRDefault="00E13CE4" w:rsidP="00E677F4">
            <w:pPr>
              <w:pStyle w:val="TAL"/>
            </w:pPr>
            <w:r w:rsidRPr="00747151">
              <w:t>LEO based non-terrestrial access network generating steerable beams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48CD5F29" w14:textId="77777777" w:rsidR="00E13CE4" w:rsidRPr="00747151" w:rsidRDefault="00E13CE4" w:rsidP="00E677F4">
            <w:pPr>
              <w:pStyle w:val="TAC"/>
            </w:pPr>
            <w:r w:rsidRPr="00747151">
              <w:t>Scenario B</w:t>
            </w:r>
          </w:p>
        </w:tc>
      </w:tr>
      <w:tr w:rsidR="00E13CE4" w:rsidRPr="00747151" w14:paraId="1C5456A3" w14:textId="77777777" w:rsidTr="00200D56">
        <w:trPr>
          <w:trHeight w:val="872"/>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6EEEBAE5" w14:textId="77777777" w:rsidR="00E13CE4" w:rsidRPr="00747151" w:rsidRDefault="00E13CE4" w:rsidP="00E677F4">
            <w:pPr>
              <w:pStyle w:val="TAL"/>
            </w:pPr>
            <w:r w:rsidRPr="00747151">
              <w:rPr>
                <w:color w:val="000000"/>
              </w:rPr>
              <w:t>LEO based non-terrestrial access network generating fixed beams whose footprints move with the satellite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784CA5E" w14:textId="77777777" w:rsidR="00E13CE4" w:rsidRPr="00747151" w:rsidRDefault="00E13CE4" w:rsidP="00E677F4">
            <w:pPr>
              <w:pStyle w:val="TAC"/>
            </w:pPr>
            <w:r w:rsidRPr="00747151">
              <w:t>Scenario C</w:t>
            </w:r>
          </w:p>
        </w:tc>
      </w:tr>
    </w:tbl>
    <w:p w14:paraId="26615ABE" w14:textId="162927C4" w:rsidR="001555EF" w:rsidRPr="001538A8" w:rsidRDefault="001555EF" w:rsidP="001538A8">
      <w:pPr>
        <w:pStyle w:val="Heading1"/>
      </w:pPr>
      <w:bookmarkStart w:id="49" w:name="_Toc65062228"/>
      <w:r w:rsidRPr="001538A8">
        <w:t>5</w:t>
      </w:r>
      <w:r w:rsidRPr="001538A8">
        <w:tab/>
        <w:t>IoT</w:t>
      </w:r>
      <w:r w:rsidR="00BE3019" w:rsidRPr="001538A8">
        <w:t xml:space="preserve"> </w:t>
      </w:r>
      <w:r w:rsidRPr="001538A8">
        <w:t>NTN Architecture and Capabilities</w:t>
      </w:r>
      <w:bookmarkEnd w:id="49"/>
    </w:p>
    <w:p w14:paraId="7FE2EA1C" w14:textId="1451EDD0" w:rsidR="00A33D41" w:rsidRPr="00A33D41" w:rsidRDefault="00A33D41" w:rsidP="001538A8">
      <w:pPr>
        <w:pStyle w:val="Heading2"/>
      </w:pPr>
      <w:bookmarkStart w:id="50" w:name="_Toc65062229"/>
      <w:r w:rsidRPr="00A33D41">
        <w:t>5.1</w:t>
      </w:r>
      <w:r w:rsidRPr="00A33D41">
        <w:tab/>
        <w:t>IoT</w:t>
      </w:r>
      <w:r w:rsidR="00BE3019">
        <w:t xml:space="preserve"> </w:t>
      </w:r>
      <w:r w:rsidRPr="00A33D41">
        <w:t>NTN Architecture</w:t>
      </w:r>
      <w:bookmarkEnd w:id="50"/>
    </w:p>
    <w:p w14:paraId="3F3C3220" w14:textId="77777777" w:rsidR="00A33D41" w:rsidRPr="00A33D41" w:rsidRDefault="00A33D41" w:rsidP="00BE3019">
      <w:r w:rsidRPr="00A33D41">
        <w:t>IoT NTN connectivity via EPC is supported.</w:t>
      </w:r>
    </w:p>
    <w:p w14:paraId="105C9A10" w14:textId="77777777" w:rsidR="00BE3019" w:rsidRPr="00BE3019" w:rsidRDefault="00BE3019" w:rsidP="00BE3019">
      <w:pPr>
        <w:rPr>
          <w:rFonts w:eastAsia="PMingLiU"/>
          <w:color w:val="0D0D0D"/>
        </w:rPr>
      </w:pPr>
      <w:r w:rsidRPr="00BE3019">
        <w:rPr>
          <w:rFonts w:eastAsia="PMingLiU"/>
        </w:rPr>
        <w:t>IoT NTN connectivity via 5GC is assumed to be supported.</w:t>
      </w:r>
    </w:p>
    <w:p w14:paraId="4B8F0285" w14:textId="77777777" w:rsidR="00BE3019" w:rsidRPr="00BE3019" w:rsidRDefault="00BE3019" w:rsidP="00BE3019">
      <w:pPr>
        <w:pStyle w:val="NO"/>
        <w:rPr>
          <w:rFonts w:eastAsia="PMingLiU"/>
          <w:color w:val="FF0000"/>
        </w:rPr>
      </w:pPr>
      <w:r w:rsidRPr="00BE3019">
        <w:rPr>
          <w:rFonts w:eastAsia="PMingLiU"/>
          <w:color w:val="FF0000"/>
        </w:rPr>
        <w:lastRenderedPageBreak/>
        <w:t xml:space="preserve">Editor’s Note: Companies in RAN2 assumed the support of </w:t>
      </w:r>
      <w:r w:rsidRPr="00BE3019">
        <w:rPr>
          <w:rFonts w:eastAsia="PMingLiU"/>
          <w:color w:val="FF0000"/>
          <w:lang w:val="en-US"/>
        </w:rPr>
        <w:t>5GC with low priority.</w:t>
      </w:r>
      <w:r w:rsidRPr="00BE3019">
        <w:rPr>
          <w:rFonts w:eastAsia="PMingLiU"/>
          <w:color w:val="FF0000"/>
        </w:rPr>
        <w:t xml:space="preserve"> RAN2 has requested feedback from 3GPP WGs RAN3 and SA2 on the RAN2 assumption about the support for IoT NTN connectivity via both EPC and 5GC in R2-2102501. </w:t>
      </w:r>
    </w:p>
    <w:p w14:paraId="51BA4548" w14:textId="2ABDB82E" w:rsidR="00A33D41" w:rsidRPr="00A33D41" w:rsidRDefault="00A33D41" w:rsidP="001538A8">
      <w:pPr>
        <w:pStyle w:val="Heading2"/>
      </w:pPr>
      <w:bookmarkStart w:id="51" w:name="_Toc65062230"/>
      <w:r w:rsidRPr="00A33D41">
        <w:t>5.2</w:t>
      </w:r>
      <w:r w:rsidRPr="00A33D41">
        <w:tab/>
        <w:t>IoT</w:t>
      </w:r>
      <w:r w:rsidR="00BE3019">
        <w:t xml:space="preserve"> </w:t>
      </w:r>
      <w:r w:rsidRPr="00A33D41">
        <w:t>NTN UE Capabilities</w:t>
      </w:r>
      <w:bookmarkEnd w:id="51"/>
    </w:p>
    <w:p w14:paraId="7200C447" w14:textId="77777777" w:rsidR="00A33D41" w:rsidRPr="00A33D41" w:rsidRDefault="00A33D41" w:rsidP="00A33D41">
      <w:pPr>
        <w:rPr>
          <w:color w:val="0D0D0D"/>
        </w:rPr>
      </w:pPr>
      <w:r w:rsidRPr="00A33D41">
        <w:rPr>
          <w:color w:val="0D0D0D"/>
        </w:rPr>
        <w:t>GNSS capability in the UE is taken as a working assumption in this study for both NB-IoT and eMTC devices.</w:t>
      </w:r>
    </w:p>
    <w:p w14:paraId="2276D1EE" w14:textId="77777777" w:rsidR="00A33D41" w:rsidRDefault="00A33D41" w:rsidP="00A33D41">
      <w:pPr>
        <w:pStyle w:val="EditorsNote"/>
      </w:pPr>
      <w:r w:rsidRPr="004162CD">
        <w:t xml:space="preserve"> Editor’s Note: UE can estimate and pre-compensate timing and frequency offset with sufficient accuracy for UL transmission</w:t>
      </w:r>
      <w:r w:rsidRPr="00ED0288">
        <w:t xml:space="preserve"> </w:t>
      </w:r>
      <w:r>
        <w:t>- FFS pending RAN1 decision</w:t>
      </w:r>
      <w:r w:rsidRPr="004162CD">
        <w:t>.</w:t>
      </w:r>
    </w:p>
    <w:p w14:paraId="43604DEF" w14:textId="77777777" w:rsidR="00A33D41" w:rsidRPr="00A33D41" w:rsidRDefault="00A33D41" w:rsidP="00A33D41">
      <w:pPr>
        <w:rPr>
          <w:color w:val="0D0D0D"/>
        </w:rPr>
      </w:pPr>
      <w:r w:rsidRPr="000C1B5A">
        <w:t>Simultaneous GNSS and NTN NB-IoT/eMTC operation is not assumed</w:t>
      </w:r>
      <w:r w:rsidRPr="00A33D41">
        <w:rPr>
          <w:color w:val="0D0D0D"/>
        </w:rPr>
        <w:t>.</w:t>
      </w:r>
    </w:p>
    <w:p w14:paraId="6B1DFB90" w14:textId="77777777" w:rsidR="00BE3019" w:rsidRPr="00BE3019" w:rsidRDefault="00BE3019" w:rsidP="001538A8">
      <w:pPr>
        <w:pStyle w:val="Heading2"/>
      </w:pPr>
      <w:r w:rsidRPr="00BE3019">
        <w:t>5.3</w:t>
      </w:r>
      <w:r w:rsidRPr="00BE3019">
        <w:tab/>
        <w:t>IoT NTN Features</w:t>
      </w:r>
    </w:p>
    <w:p w14:paraId="7848C409" w14:textId="77777777" w:rsidR="00BE3019" w:rsidRPr="00BE3019" w:rsidRDefault="00BE3019" w:rsidP="00BE3019">
      <w:pPr>
        <w:rPr>
          <w:rFonts w:eastAsia="PMingLiU"/>
        </w:rPr>
      </w:pPr>
      <w:r w:rsidRPr="00BE3019">
        <w:rPr>
          <w:rFonts w:eastAsia="PMingLiU"/>
        </w:rPr>
        <w:t>It is assumed that all</w:t>
      </w:r>
      <w:r w:rsidRPr="00BE3019">
        <w:rPr>
          <w:rFonts w:eastAsia="PMingLiU"/>
          <w:lang w:val="en-US"/>
        </w:rPr>
        <w:t xml:space="preserve"> cellular IoT features specified up to Rel-16 are supported for IoT NTN.</w:t>
      </w:r>
    </w:p>
    <w:p w14:paraId="1A958FDF" w14:textId="77777777" w:rsidR="00BE3019" w:rsidRPr="00BE3019" w:rsidRDefault="00BE3019" w:rsidP="00BE3019">
      <w:pPr>
        <w:keepLines/>
        <w:ind w:left="1135" w:hanging="851"/>
        <w:rPr>
          <w:rFonts w:eastAsia="PMingLiU"/>
          <w:color w:val="FF0000"/>
        </w:rPr>
      </w:pPr>
      <w:r w:rsidRPr="00BE3019">
        <w:rPr>
          <w:rFonts w:eastAsia="PMingLiU"/>
          <w:color w:val="FF0000"/>
        </w:rPr>
        <w:t>Editor’s Note: the above assumption is from a RAN2 perspective and may be revisited on a case</w:t>
      </w:r>
      <w:r w:rsidRPr="00BE3019">
        <w:rPr>
          <w:rFonts w:eastAsia="PMingLiU"/>
          <w:color w:val="FF0000"/>
          <w:lang w:val="en-US"/>
        </w:rPr>
        <w:t xml:space="preserve"> by case basis when/if problems are found</w:t>
      </w:r>
      <w:r w:rsidRPr="00BE3019">
        <w:rPr>
          <w:rFonts w:eastAsia="PMingLiU"/>
          <w:color w:val="FF0000"/>
        </w:rPr>
        <w:t>.</w:t>
      </w:r>
    </w:p>
    <w:p w14:paraId="76BD2890" w14:textId="77777777" w:rsidR="00BE3019" w:rsidRPr="00BE3019" w:rsidRDefault="00BE3019" w:rsidP="00BE3019">
      <w:pPr>
        <w:rPr>
          <w:rFonts w:eastAsia="PMingLiU"/>
        </w:rPr>
      </w:pPr>
      <w:r w:rsidRPr="00BE3019">
        <w:rPr>
          <w:rFonts w:eastAsia="PMingLiU"/>
        </w:rPr>
        <w:t>It is assumed that both NB-IoT multi-carrier operation and NB-IoT single-carrier operation are supported as a baseline.</w:t>
      </w:r>
    </w:p>
    <w:p w14:paraId="51CA1240" w14:textId="77777777" w:rsidR="00BE3019" w:rsidRPr="00BE3019" w:rsidRDefault="00BE3019" w:rsidP="00BE3019">
      <w:pPr>
        <w:keepLines/>
        <w:ind w:left="1135" w:hanging="851"/>
        <w:rPr>
          <w:rFonts w:eastAsia="PMingLiU"/>
          <w:color w:val="FF0000"/>
        </w:rPr>
      </w:pPr>
      <w:r w:rsidRPr="00BE3019">
        <w:rPr>
          <w:rFonts w:eastAsia="PMingLiU"/>
          <w:color w:val="FF0000"/>
        </w:rPr>
        <w:t>Editor’s Note: the above assumption is from a RAN2 perspective.</w:t>
      </w:r>
    </w:p>
    <w:p w14:paraId="27D31EF1" w14:textId="77777777" w:rsidR="00B86E57" w:rsidRDefault="00B86E57" w:rsidP="008D2A2B"/>
    <w:p w14:paraId="6956BA65" w14:textId="77777777" w:rsidR="008D3242" w:rsidRPr="00450CE8" w:rsidRDefault="00B86E57" w:rsidP="00312FF5">
      <w:pPr>
        <w:pStyle w:val="Heading1"/>
      </w:pPr>
      <w:bookmarkStart w:id="52" w:name="_Toc26620935"/>
      <w:bookmarkStart w:id="53" w:name="_Toc30079747"/>
      <w:bookmarkStart w:id="54" w:name="_Toc65062231"/>
      <w:r>
        <w:t>6</w:t>
      </w:r>
      <w:r w:rsidR="008D3242" w:rsidRPr="00450CE8">
        <w:tab/>
      </w:r>
      <w:r w:rsidR="00B3677F" w:rsidRPr="00450CE8">
        <w:t xml:space="preserve">Radio </w:t>
      </w:r>
      <w:r w:rsidR="008D3242" w:rsidRPr="00450CE8">
        <w:t>Layer 1</w:t>
      </w:r>
      <w:r w:rsidR="002B3337" w:rsidRPr="00450CE8">
        <w:t xml:space="preserve"> </w:t>
      </w:r>
      <w:r w:rsidR="00A973CE" w:rsidRPr="00450CE8">
        <w:t>issues</w:t>
      </w:r>
      <w:r w:rsidR="00933DAF" w:rsidRPr="00450CE8">
        <w:t xml:space="preserve"> and related solutions</w:t>
      </w:r>
      <w:bookmarkEnd w:id="52"/>
      <w:bookmarkEnd w:id="53"/>
      <w:bookmarkEnd w:id="54"/>
    </w:p>
    <w:p w14:paraId="3F39B365" w14:textId="77777777" w:rsidR="00AB3410" w:rsidRDefault="00B86E57" w:rsidP="00312FF5">
      <w:pPr>
        <w:pStyle w:val="Heading2"/>
      </w:pPr>
      <w:bookmarkStart w:id="55" w:name="_Toc65062232"/>
      <w:bookmarkStart w:id="56" w:name="_Toc26620936"/>
      <w:bookmarkStart w:id="57" w:name="_Toc30079748"/>
      <w:r>
        <w:t>6</w:t>
      </w:r>
      <w:r w:rsidR="00AB3410" w:rsidRPr="00450CE8">
        <w:t>.1</w:t>
      </w:r>
      <w:r w:rsidR="000540B7" w:rsidRPr="00450CE8">
        <w:tab/>
      </w:r>
      <w:r w:rsidR="00124C4F">
        <w:t>IoT NTN Reference Parameters</w:t>
      </w:r>
      <w:bookmarkEnd w:id="55"/>
      <w:r w:rsidR="00124C4F">
        <w:t xml:space="preserve"> </w:t>
      </w:r>
      <w:bookmarkEnd w:id="56"/>
      <w:bookmarkEnd w:id="57"/>
    </w:p>
    <w:p w14:paraId="23A40974" w14:textId="77777777" w:rsidR="007C2C11" w:rsidRPr="00361BED" w:rsidRDefault="007C2C11" w:rsidP="00A143DF">
      <w:r w:rsidRPr="00361BED">
        <w:t xml:space="preserve">The IoT NTN reference scenario parameters are listed in Table </w:t>
      </w:r>
      <w:r w:rsidR="00BA0BE7">
        <w:t xml:space="preserve">6.1-1 </w:t>
      </w:r>
      <w:r w:rsidRPr="00361BED">
        <w:t>below:</w:t>
      </w:r>
    </w:p>
    <w:p w14:paraId="670B5FDC" w14:textId="77777777" w:rsidR="00BA0BE7" w:rsidRPr="00450CE8" w:rsidRDefault="00BA0BE7" w:rsidP="00BA0BE7">
      <w:pPr>
        <w:pStyle w:val="TH"/>
      </w:pPr>
      <w:r w:rsidRPr="00450CE8">
        <w:lastRenderedPageBreak/>
        <w:t xml:space="preserve">Table </w:t>
      </w:r>
      <w:r>
        <w:t>6</w:t>
      </w:r>
      <w:r w:rsidRPr="00450CE8">
        <w:t>.</w:t>
      </w:r>
      <w:r>
        <w:t>1</w:t>
      </w:r>
      <w:r w:rsidRPr="00450CE8">
        <w:t>-</w:t>
      </w:r>
      <w:r>
        <w:t>1</w:t>
      </w:r>
      <w:r w:rsidRPr="00450CE8">
        <w:t xml:space="preserve">: </w:t>
      </w:r>
      <w:r w:rsidRPr="00361BED">
        <w:rPr>
          <w:color w:val="000000"/>
        </w:rPr>
        <w:t xml:space="preserve">IoT NTN </w:t>
      </w:r>
      <w:r>
        <w:t>r</w:t>
      </w:r>
      <w:r w:rsidRPr="00450CE8">
        <w:t>eference scenario parameters</w:t>
      </w:r>
    </w:p>
    <w:tbl>
      <w:tblPr>
        <w:tblW w:w="9771" w:type="dxa"/>
        <w:tblCellMar>
          <w:left w:w="0" w:type="dxa"/>
          <w:right w:w="0" w:type="dxa"/>
        </w:tblCellMar>
        <w:tblLook w:val="04A0" w:firstRow="1" w:lastRow="0" w:firstColumn="1" w:lastColumn="0" w:noHBand="0" w:noVBand="1"/>
      </w:tblPr>
      <w:tblGrid>
        <w:gridCol w:w="2684"/>
        <w:gridCol w:w="3827"/>
        <w:gridCol w:w="3260"/>
      </w:tblGrid>
      <w:tr w:rsidR="007C2C11" w:rsidRPr="00361BED" w14:paraId="14C9BFAC" w14:textId="77777777" w:rsidTr="00200D56">
        <w:trPr>
          <w:trHeight w:val="422"/>
        </w:trPr>
        <w:tc>
          <w:tcPr>
            <w:tcW w:w="2684" w:type="dxa"/>
            <w:tcBorders>
              <w:top w:val="single" w:sz="8" w:space="0" w:color="0D174E"/>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A696805" w14:textId="77777777" w:rsidR="007C2C11" w:rsidRPr="00361BED" w:rsidRDefault="007C2C11" w:rsidP="00E677F4">
            <w:pPr>
              <w:pStyle w:val="TAL"/>
            </w:pPr>
            <w:r w:rsidRPr="00361BED">
              <w:t>Scenarios</w:t>
            </w:r>
          </w:p>
        </w:tc>
        <w:tc>
          <w:tcPr>
            <w:tcW w:w="382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78C84D46" w14:textId="77777777" w:rsidR="007C2C11" w:rsidRPr="00361BED" w:rsidRDefault="007C2C11" w:rsidP="00E677F4">
            <w:pPr>
              <w:pStyle w:val="TAL"/>
            </w:pPr>
            <w:r w:rsidRPr="00361BED">
              <w:t xml:space="preserve">GEO based non-terrestrial access network - scenario A </w:t>
            </w:r>
          </w:p>
        </w:tc>
        <w:tc>
          <w:tcPr>
            <w:tcW w:w="3260"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37495EE1" w14:textId="77777777" w:rsidR="007C2C11" w:rsidRPr="00361BED" w:rsidRDefault="007C2C11" w:rsidP="00E677F4">
            <w:pPr>
              <w:pStyle w:val="TAL"/>
            </w:pPr>
            <w:r w:rsidRPr="00361BED">
              <w:t>LEO based non-terrestrial access network -Scenario B &amp; C</w:t>
            </w:r>
          </w:p>
        </w:tc>
      </w:tr>
      <w:tr w:rsidR="007C2C11" w:rsidRPr="00361BED" w14:paraId="2A3A9661" w14:textId="77777777" w:rsidTr="00200D56">
        <w:trPr>
          <w:trHeight w:val="422"/>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ACAEC79" w14:textId="77777777" w:rsidR="007C2C11" w:rsidRPr="00361BED" w:rsidRDefault="007C2C11" w:rsidP="00E677F4">
            <w:pPr>
              <w:pStyle w:val="TAL"/>
            </w:pPr>
            <w:r w:rsidRPr="00361BED">
              <w:t>Orbit type</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5DEA044" w14:textId="77777777" w:rsidR="007C2C11" w:rsidRPr="00361BED" w:rsidRDefault="007C2C11" w:rsidP="00E677F4">
            <w:pPr>
              <w:pStyle w:val="TAL"/>
            </w:pPr>
            <w:r w:rsidRPr="00361BED">
              <w:t xml:space="preserve">station keeping a nominally fixed position in terms of elevation/azimuth with respect to a given earth point </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8B74763" w14:textId="77777777" w:rsidR="007C2C11" w:rsidRPr="00361BED" w:rsidRDefault="007C2C11" w:rsidP="00E677F4">
            <w:pPr>
              <w:pStyle w:val="TAL"/>
            </w:pPr>
            <w:r w:rsidRPr="00361BED">
              <w:t>circular orbiting at low altitude around the earth</w:t>
            </w:r>
          </w:p>
        </w:tc>
      </w:tr>
      <w:tr w:rsidR="007C2C11" w:rsidRPr="00361BED" w14:paraId="4753F2A8" w14:textId="77777777" w:rsidTr="00200D56">
        <w:trPr>
          <w:trHeight w:val="531"/>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4A7D2FE" w14:textId="77777777" w:rsidR="007C2C11" w:rsidRPr="00361BED" w:rsidRDefault="007C2C11" w:rsidP="00E677F4">
            <w:pPr>
              <w:pStyle w:val="TAL"/>
            </w:pPr>
            <w:r w:rsidRPr="00361BED">
              <w:t>Altitude</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5562640" w14:textId="77777777" w:rsidR="007C2C11" w:rsidRPr="00361BED" w:rsidRDefault="007C2C11" w:rsidP="00E677F4">
            <w:pPr>
              <w:pStyle w:val="TAL"/>
            </w:pPr>
            <w:r w:rsidRPr="00361BED">
              <w:t>35,786 km</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5064621" w14:textId="77777777" w:rsidR="007C2C11" w:rsidRPr="00361BED" w:rsidRDefault="007C2C11" w:rsidP="00E677F4">
            <w:pPr>
              <w:pStyle w:val="TAL"/>
            </w:pPr>
            <w:r w:rsidRPr="00361BED">
              <w:t xml:space="preserve">600 km </w:t>
            </w:r>
          </w:p>
          <w:p w14:paraId="3CBD5ADF" w14:textId="77777777" w:rsidR="007C2C11" w:rsidRPr="00361BED" w:rsidRDefault="007C2C11" w:rsidP="00E677F4">
            <w:pPr>
              <w:pStyle w:val="TAL"/>
            </w:pPr>
            <w:r w:rsidRPr="00361BED">
              <w:t xml:space="preserve">1,200 km </w:t>
            </w:r>
          </w:p>
        </w:tc>
      </w:tr>
      <w:tr w:rsidR="007C2C11" w:rsidRPr="00361BED" w14:paraId="48A7D294" w14:textId="77777777" w:rsidTr="00200D56">
        <w:trPr>
          <w:trHeight w:val="239"/>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7A90E21B" w14:textId="6BE6A6A9" w:rsidR="007C2C11" w:rsidRPr="00361BED" w:rsidRDefault="007C2C11" w:rsidP="00E677F4">
            <w:pPr>
              <w:pStyle w:val="TAL"/>
            </w:pPr>
            <w:r w:rsidRPr="00361BED">
              <w:t>Frequency Range (service link)</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33F262A" w14:textId="77777777" w:rsidR="007C2C11" w:rsidRPr="00361BED" w:rsidRDefault="007C2C11" w:rsidP="00E677F4">
            <w:pPr>
              <w:pStyle w:val="TAL"/>
            </w:pPr>
            <w:r w:rsidRPr="00361BED">
              <w:t xml:space="preserve">&lt; 6 GHz (e.g. 2 GHz in S band) </w:t>
            </w:r>
          </w:p>
        </w:tc>
      </w:tr>
      <w:tr w:rsidR="007C2C11" w:rsidRPr="00361BED" w14:paraId="0F33B6F8" w14:textId="77777777" w:rsidTr="00200D56">
        <w:trPr>
          <w:trHeight w:val="844"/>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9464FE1" w14:textId="0A948919" w:rsidR="007C2C11" w:rsidRPr="00361BED" w:rsidRDefault="007C2C11" w:rsidP="00E677F4">
            <w:pPr>
              <w:pStyle w:val="TAL"/>
            </w:pPr>
            <w:r w:rsidRPr="00361BED">
              <w:t>Device channel Bandwidth (service link) (NOTE 7)</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9735BF4" w14:textId="77777777" w:rsidR="007C2C11" w:rsidRPr="00361BED" w:rsidRDefault="00543987" w:rsidP="00E677F4">
            <w:pPr>
              <w:pStyle w:val="TAN"/>
            </w:pPr>
            <w:r>
              <w:t>-</w:t>
            </w:r>
            <w:r>
              <w:tab/>
            </w:r>
            <w:r w:rsidR="007C2C11" w:rsidRPr="00361BED">
              <w:t>NB-IoT 180 kHz (DL), Up to 180 kHz with all permissible smaller resource allocations 12*15 kHz, 6*15 kHz, 3*15 kHz, 1*15 kHz, 1*3.75 kHz</w:t>
            </w:r>
            <w:r w:rsidR="00DC6499">
              <w:t xml:space="preserve"> (UL)</w:t>
            </w:r>
          </w:p>
          <w:p w14:paraId="699B8B16" w14:textId="120B20C2" w:rsidR="007C2C11" w:rsidRPr="00361BED" w:rsidRDefault="00543987" w:rsidP="00E677F4">
            <w:pPr>
              <w:pStyle w:val="TAN"/>
            </w:pPr>
            <w:r>
              <w:t>-</w:t>
            </w:r>
            <w:r>
              <w:tab/>
            </w:r>
            <w:r w:rsidR="007C2C11" w:rsidRPr="00361BED">
              <w:t>eMTC: 1080 kHz (DL), Up to 1080 kHz with all permissible smaller resource allocations, including 2*180 kHz, 180 kHz, 2*15 kHz or 3*15 kHz or 6*15 kHz (UL)</w:t>
            </w:r>
          </w:p>
        </w:tc>
      </w:tr>
      <w:tr w:rsidR="007C2C11" w:rsidRPr="00361BED" w14:paraId="11FB2AE4" w14:textId="77777777" w:rsidTr="00200D56">
        <w:trPr>
          <w:trHeight w:val="239"/>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DFEF1C1" w14:textId="77777777" w:rsidR="007C2C11" w:rsidRPr="00361BED" w:rsidRDefault="007C2C11" w:rsidP="00E677F4">
            <w:pPr>
              <w:pStyle w:val="TAL"/>
            </w:pPr>
            <w:r w:rsidRPr="00361BED">
              <w:t>Payload</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88D52A7" w14:textId="77777777" w:rsidR="007C2C11" w:rsidRPr="00361BED" w:rsidRDefault="007C2C11" w:rsidP="00E677F4">
            <w:pPr>
              <w:pStyle w:val="TAL"/>
            </w:pPr>
            <w:r w:rsidRPr="00361BED">
              <w:t>Transparent type</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0A8ACD4" w14:textId="77777777" w:rsidR="007C2C11" w:rsidRPr="00361BED" w:rsidRDefault="007C2C11" w:rsidP="00E677F4">
            <w:pPr>
              <w:pStyle w:val="TAL"/>
            </w:pPr>
            <w:r w:rsidRPr="00361BED">
              <w:t>Transparent Type</w:t>
            </w:r>
          </w:p>
        </w:tc>
      </w:tr>
      <w:tr w:rsidR="007C2C11" w:rsidRPr="00361BED" w14:paraId="52836B3F" w14:textId="77777777" w:rsidTr="00200D56">
        <w:trPr>
          <w:trHeight w:val="478"/>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BA939A1" w14:textId="77777777" w:rsidR="007C2C11" w:rsidRPr="00361BED" w:rsidRDefault="007C2C11" w:rsidP="00E677F4">
            <w:pPr>
              <w:pStyle w:val="TAL"/>
            </w:pPr>
            <w:r w:rsidRPr="00361BED">
              <w:t>Earth-fixed beams</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614B64B" w14:textId="77777777" w:rsidR="007C2C11" w:rsidRPr="00361BED" w:rsidRDefault="007C2C11" w:rsidP="00E677F4">
            <w:pPr>
              <w:pStyle w:val="TAL"/>
            </w:pPr>
            <w:r w:rsidRPr="00361BED">
              <w:t>Yes</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3A24F28" w14:textId="77777777" w:rsidR="007C2C11" w:rsidRPr="00361BED" w:rsidRDefault="007C2C11" w:rsidP="00E677F4">
            <w:pPr>
              <w:pStyle w:val="TAL"/>
            </w:pPr>
            <w:r w:rsidRPr="00361BED">
              <w:t>Scenario B: Yes (steerable beams), see NOTE 1</w:t>
            </w:r>
          </w:p>
          <w:p w14:paraId="34C3B1A9" w14:textId="77777777" w:rsidR="007C2C11" w:rsidRPr="00361BED" w:rsidRDefault="007C2C11" w:rsidP="00E677F4">
            <w:pPr>
              <w:pStyle w:val="TAL"/>
            </w:pPr>
            <w:r w:rsidRPr="00361BED">
              <w:t>Scenario C: No (the beams move with the satellite)</w:t>
            </w:r>
          </w:p>
        </w:tc>
      </w:tr>
      <w:tr w:rsidR="007C2C11" w:rsidRPr="00361BED" w14:paraId="3BB0FBE2" w14:textId="77777777" w:rsidTr="00200D56">
        <w:trPr>
          <w:trHeight w:val="768"/>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6B63B56" w14:textId="4FF4796F" w:rsidR="007C2C11" w:rsidRPr="00361BED" w:rsidRDefault="007C2C11" w:rsidP="00E677F4">
            <w:pPr>
              <w:pStyle w:val="TAL"/>
            </w:pPr>
            <w:r w:rsidRPr="00361BED">
              <w:t>Max beam footprint size (edge to edge) regardless of the elevation angle</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80F17D9" w14:textId="77777777" w:rsidR="007C2C11" w:rsidRPr="00361BED" w:rsidRDefault="007C2C11" w:rsidP="00E677F4">
            <w:pPr>
              <w:pStyle w:val="TAL"/>
            </w:pPr>
            <w:r w:rsidRPr="00361BED">
              <w:t>3500 km (NOTE 3)</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612D638" w14:textId="70E371AF" w:rsidR="007C2C11" w:rsidRPr="00361BED" w:rsidRDefault="007C2C11" w:rsidP="00E677F4">
            <w:pPr>
              <w:pStyle w:val="TAL"/>
            </w:pPr>
            <w:r w:rsidRPr="00361BED">
              <w:t>1000 km (NOTE 2)</w:t>
            </w:r>
          </w:p>
        </w:tc>
      </w:tr>
      <w:tr w:rsidR="007C2C11" w:rsidRPr="00361BED" w14:paraId="7C25BC97" w14:textId="77777777" w:rsidTr="00200D56">
        <w:trPr>
          <w:trHeight w:val="422"/>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FBBE944" w14:textId="77777777" w:rsidR="007C2C11" w:rsidRPr="00361BED" w:rsidRDefault="007C2C11" w:rsidP="00E677F4">
            <w:pPr>
              <w:pStyle w:val="TAL"/>
            </w:pPr>
            <w:r w:rsidRPr="00361BED">
              <w:t>Min Elevation angle for both sat-gateway and C-IoT device</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6F09937" w14:textId="77777777" w:rsidR="007C2C11" w:rsidRPr="00361BED" w:rsidRDefault="007C2C11" w:rsidP="00E677F4">
            <w:pPr>
              <w:pStyle w:val="TAL"/>
            </w:pPr>
            <w:r w:rsidRPr="00361BED">
              <w:t>10° for service link and 10° for feeder link</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7329FB5" w14:textId="77777777" w:rsidR="007C2C11" w:rsidRPr="00361BED" w:rsidRDefault="007C2C11" w:rsidP="00E677F4">
            <w:pPr>
              <w:pStyle w:val="TAL"/>
            </w:pPr>
            <w:r w:rsidRPr="00361BED">
              <w:t>10° for service link and 10° for feeder link</w:t>
            </w:r>
          </w:p>
        </w:tc>
      </w:tr>
      <w:tr w:rsidR="007C2C11" w:rsidRPr="00361BED" w14:paraId="50B3CE21" w14:textId="77777777" w:rsidTr="00200D56">
        <w:trPr>
          <w:trHeight w:val="874"/>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EC0E4E4" w14:textId="77777777" w:rsidR="007C2C11" w:rsidRPr="00361BED" w:rsidRDefault="007C2C11" w:rsidP="00E677F4">
            <w:pPr>
              <w:pStyle w:val="TAL"/>
            </w:pPr>
            <w:r w:rsidRPr="00361BED">
              <w:t xml:space="preserve">Max distance between satellite and C-IoT device at min elevation angle </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919D85E" w14:textId="77777777" w:rsidR="007C2C11" w:rsidRPr="00361BED" w:rsidRDefault="007C2C11" w:rsidP="00E677F4">
            <w:pPr>
              <w:pStyle w:val="TAL"/>
            </w:pPr>
            <w:r w:rsidRPr="00361BED">
              <w:t xml:space="preserve">40,581 km </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F8E6A4F" w14:textId="77777777" w:rsidR="007C2C11" w:rsidRPr="00361BED" w:rsidRDefault="007C2C11" w:rsidP="00E677F4">
            <w:pPr>
              <w:pStyle w:val="TAL"/>
            </w:pPr>
            <w:r w:rsidRPr="00361BED">
              <w:rPr>
                <w:lang w:val="da-DK"/>
              </w:rPr>
              <w:t xml:space="preserve">1,932 km (600 km altitude) </w:t>
            </w:r>
          </w:p>
          <w:p w14:paraId="25914293" w14:textId="77777777" w:rsidR="007C2C11" w:rsidRPr="00361BED" w:rsidRDefault="007C2C11" w:rsidP="00E677F4">
            <w:pPr>
              <w:pStyle w:val="TAL"/>
            </w:pPr>
            <w:r w:rsidRPr="00361BED">
              <w:rPr>
                <w:lang w:val="da-DK"/>
              </w:rPr>
              <w:t xml:space="preserve">3,131 km (1,200 km altitude) </w:t>
            </w:r>
          </w:p>
        </w:tc>
      </w:tr>
      <w:tr w:rsidR="007C2C11" w:rsidRPr="00361BED" w14:paraId="6D1BB8C6" w14:textId="77777777" w:rsidTr="00200D56">
        <w:trPr>
          <w:trHeight w:val="808"/>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CF7A1D4" w14:textId="77777777" w:rsidR="007C2C11" w:rsidRPr="00361BED" w:rsidRDefault="007C2C11" w:rsidP="00E677F4">
            <w:pPr>
              <w:pStyle w:val="TAL"/>
            </w:pPr>
            <w:r w:rsidRPr="00361BED">
              <w:t xml:space="preserve">Max Round Trip Delay (propagation delay only) </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30813B0" w14:textId="77777777" w:rsidR="007C2C11" w:rsidRPr="00361BED" w:rsidRDefault="007C2C11" w:rsidP="00E677F4">
            <w:pPr>
              <w:pStyle w:val="TAL"/>
            </w:pPr>
            <w:r w:rsidRPr="00361BED">
              <w:t>541.46ms (service and feeder links)</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7E82054" w14:textId="77777777" w:rsidR="007C2C11" w:rsidRPr="00361BED" w:rsidRDefault="007C2C11" w:rsidP="00E677F4">
            <w:pPr>
              <w:pStyle w:val="TAL"/>
            </w:pPr>
            <w:r w:rsidRPr="00361BED">
              <w:t>25.77 ms (600km) (service and feeder links)</w:t>
            </w:r>
          </w:p>
          <w:p w14:paraId="2F2D04BE" w14:textId="77777777" w:rsidR="007C2C11" w:rsidRPr="00361BED" w:rsidRDefault="007C2C11" w:rsidP="00E677F4">
            <w:pPr>
              <w:pStyle w:val="TAL"/>
            </w:pPr>
            <w:r w:rsidRPr="00361BED">
              <w:t>41.77 ms (1200km) (service and feeder links)</w:t>
            </w:r>
          </w:p>
        </w:tc>
      </w:tr>
      <w:tr w:rsidR="007C2C11" w:rsidRPr="00361BED" w14:paraId="61933E88" w14:textId="77777777" w:rsidTr="00200D56">
        <w:trPr>
          <w:trHeight w:val="148"/>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B8C7645" w14:textId="77777777" w:rsidR="007C2C11" w:rsidRPr="00361BED" w:rsidRDefault="007C2C11" w:rsidP="00E677F4">
            <w:pPr>
              <w:pStyle w:val="TAL"/>
            </w:pPr>
            <w:r w:rsidRPr="00361BED">
              <w:t xml:space="preserve">Max differential delay within a cell </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6A21619" w14:textId="77777777" w:rsidR="007C2C11" w:rsidRPr="00361BED" w:rsidRDefault="007C2C11" w:rsidP="00E677F4">
            <w:pPr>
              <w:pStyle w:val="TAL"/>
            </w:pPr>
            <w:r w:rsidRPr="00361BED">
              <w:t>10.3 ms</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3369F8B" w14:textId="77777777" w:rsidR="007C2C11" w:rsidRPr="00361BED" w:rsidRDefault="007C2C11" w:rsidP="00E677F4">
            <w:pPr>
              <w:pStyle w:val="TAL"/>
            </w:pPr>
            <w:r w:rsidRPr="00361BED">
              <w:t>3.12 ms and 3.18 ms for respectively 600km and 1200km</w:t>
            </w:r>
          </w:p>
        </w:tc>
      </w:tr>
      <w:tr w:rsidR="007C2C11" w:rsidRPr="00361BED" w14:paraId="5130C118" w14:textId="77777777" w:rsidTr="00200D56">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8D2D999" w14:textId="77777777" w:rsidR="007C2C11" w:rsidRPr="00361BED" w:rsidRDefault="007C2C11" w:rsidP="00E677F4">
            <w:pPr>
              <w:pStyle w:val="TAL"/>
            </w:pPr>
            <w:r w:rsidRPr="00361BED">
              <w:t>Max Doppler shift (earth fixed user equipment) (NOTE 6)</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BF2AC87" w14:textId="77777777" w:rsidR="007C2C11" w:rsidRPr="00361BED" w:rsidRDefault="007C2C11" w:rsidP="00E677F4">
            <w:pPr>
              <w:pStyle w:val="TAL"/>
            </w:pPr>
            <w:r w:rsidRPr="00361BED">
              <w:t>0.93 ppm</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7D1B11A" w14:textId="77777777" w:rsidR="007C2C11" w:rsidRPr="00361BED" w:rsidRDefault="007C2C11" w:rsidP="00E677F4">
            <w:pPr>
              <w:pStyle w:val="TAL"/>
            </w:pPr>
            <w:r w:rsidRPr="00361BED">
              <w:t xml:space="preserve">24 ppm (600km) </w:t>
            </w:r>
          </w:p>
          <w:p w14:paraId="3284083D" w14:textId="77777777" w:rsidR="007C2C11" w:rsidRPr="00361BED" w:rsidRDefault="007C2C11" w:rsidP="00E677F4">
            <w:pPr>
              <w:pStyle w:val="TAL"/>
            </w:pPr>
            <w:r w:rsidRPr="00361BED">
              <w:t xml:space="preserve">21ppm(1200km) </w:t>
            </w:r>
          </w:p>
          <w:p w14:paraId="0E3CE52E" w14:textId="77777777" w:rsidR="007C2C11" w:rsidRPr="00361BED" w:rsidRDefault="007C2C11" w:rsidP="00E677F4">
            <w:pPr>
              <w:pStyle w:val="TAL"/>
            </w:pPr>
            <w:r w:rsidRPr="00361BED">
              <w:t> </w:t>
            </w:r>
          </w:p>
        </w:tc>
      </w:tr>
      <w:tr w:rsidR="007C2C11" w:rsidRPr="00361BED" w14:paraId="3EC13C8C" w14:textId="77777777" w:rsidTr="00200D56">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66C9613" w14:textId="608D4906" w:rsidR="007C2C11" w:rsidRPr="00361BED" w:rsidRDefault="007C2C11" w:rsidP="00E677F4">
            <w:pPr>
              <w:pStyle w:val="TAL"/>
            </w:pPr>
            <w:r w:rsidRPr="00361BED">
              <w:t>Max Doppler shift variation (earth fixed user equipment) (NOTE 6)</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EC6475F" w14:textId="77777777" w:rsidR="007C2C11" w:rsidRPr="00361BED" w:rsidRDefault="007C2C11" w:rsidP="00E677F4">
            <w:pPr>
              <w:pStyle w:val="TAL"/>
            </w:pPr>
            <w:r w:rsidRPr="00361BED">
              <w:t xml:space="preserve">0.000 045 ppm/s </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7ACD3A4" w14:textId="77777777" w:rsidR="007C2C11" w:rsidRPr="00361BED" w:rsidRDefault="007C2C11" w:rsidP="00E677F4">
            <w:pPr>
              <w:pStyle w:val="TAL"/>
            </w:pPr>
            <w:r w:rsidRPr="00361BED">
              <w:t xml:space="preserve">0.27 ppm/s (600km) </w:t>
            </w:r>
          </w:p>
          <w:p w14:paraId="7C400308" w14:textId="77777777" w:rsidR="007C2C11" w:rsidRPr="00361BED" w:rsidRDefault="007C2C11" w:rsidP="00E677F4">
            <w:pPr>
              <w:pStyle w:val="TAL"/>
            </w:pPr>
            <w:r w:rsidRPr="00361BED">
              <w:t xml:space="preserve">0.13 ppm/s (1200km) </w:t>
            </w:r>
          </w:p>
        </w:tc>
      </w:tr>
      <w:tr w:rsidR="007C2C11" w:rsidRPr="00361BED" w14:paraId="69536E2C" w14:textId="77777777" w:rsidTr="00200D56">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63C9D68" w14:textId="77777777" w:rsidR="007C2C11" w:rsidRPr="00361BED" w:rsidRDefault="007C2C11" w:rsidP="00E677F4">
            <w:pPr>
              <w:pStyle w:val="TAL"/>
            </w:pPr>
            <w:r w:rsidRPr="00361BED">
              <w:t>C-IoT device motion on the earth</w:t>
            </w:r>
          </w:p>
        </w:tc>
        <w:tc>
          <w:tcPr>
            <w:tcW w:w="382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E6F4A64" w14:textId="77777777" w:rsidR="007C2C11" w:rsidRPr="00361BED" w:rsidRDefault="007C2C11" w:rsidP="00E677F4">
            <w:pPr>
              <w:pStyle w:val="TAL"/>
            </w:pPr>
            <w:r w:rsidRPr="00361BED">
              <w:t xml:space="preserve">Min 0 km/s (stationary device), max 120 km/h </w:t>
            </w:r>
          </w:p>
        </w:tc>
        <w:tc>
          <w:tcPr>
            <w:tcW w:w="3260"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E85AD39" w14:textId="77777777" w:rsidR="007C2C11" w:rsidRPr="00361BED" w:rsidRDefault="007C2C11" w:rsidP="00E677F4">
            <w:pPr>
              <w:pStyle w:val="TAL"/>
            </w:pPr>
            <w:r w:rsidRPr="00361BED">
              <w:t>Min 0 km/s (stationary device), max 120 km/h</w:t>
            </w:r>
          </w:p>
        </w:tc>
      </w:tr>
      <w:tr w:rsidR="007C2C11" w:rsidRPr="00361BED" w14:paraId="13BE22EF" w14:textId="77777777" w:rsidTr="00200D56">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0B68199" w14:textId="77777777" w:rsidR="007C2C11" w:rsidRPr="00361BED" w:rsidRDefault="007C2C11" w:rsidP="00E677F4">
            <w:pPr>
              <w:pStyle w:val="TAL"/>
            </w:pPr>
            <w:r w:rsidRPr="00361BED">
              <w:t>C-IoT device antenna types</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496AED6" w14:textId="77777777" w:rsidR="007C2C11" w:rsidRPr="00361BED" w:rsidRDefault="007C2C11" w:rsidP="00E677F4">
            <w:pPr>
              <w:pStyle w:val="TAL"/>
            </w:pPr>
            <w:r w:rsidRPr="00361BED">
              <w:t xml:space="preserve">Omnidirectional antenna with 0 </w:t>
            </w:r>
            <w:proofErr w:type="spellStart"/>
            <w:r w:rsidRPr="00361BED">
              <w:t>dBi</w:t>
            </w:r>
            <w:proofErr w:type="spellEnd"/>
            <w:r w:rsidRPr="00361BED">
              <w:t xml:space="preserve"> TX antenna gain and 0 </w:t>
            </w:r>
            <w:proofErr w:type="spellStart"/>
            <w:r w:rsidRPr="00361BED">
              <w:t>dBi</w:t>
            </w:r>
            <w:proofErr w:type="spellEnd"/>
            <w:r w:rsidRPr="00361BED">
              <w:t xml:space="preserve"> RX antenna gain (NOTE 4) </w:t>
            </w:r>
          </w:p>
        </w:tc>
      </w:tr>
      <w:tr w:rsidR="007C2C11" w:rsidRPr="00361BED" w14:paraId="284CEF2A" w14:textId="77777777" w:rsidTr="00200D56">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04EE07A" w14:textId="77777777" w:rsidR="007C2C11" w:rsidRPr="00361BED" w:rsidRDefault="007C2C11" w:rsidP="00E677F4">
            <w:pPr>
              <w:pStyle w:val="TAL"/>
            </w:pPr>
            <w:r w:rsidRPr="00361BED">
              <w:t xml:space="preserve">C-IoT device max </w:t>
            </w:r>
            <w:proofErr w:type="spellStart"/>
            <w:r w:rsidRPr="00361BED">
              <w:t>Tx</w:t>
            </w:r>
            <w:proofErr w:type="spellEnd"/>
            <w:r w:rsidRPr="00361BED">
              <w:t xml:space="preserve"> power</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D065DE4" w14:textId="77777777" w:rsidR="007C2C11" w:rsidRPr="00361BED" w:rsidRDefault="007C2C11" w:rsidP="00E677F4">
            <w:pPr>
              <w:pStyle w:val="TAL"/>
            </w:pPr>
            <w:r w:rsidRPr="00361BED">
              <w:t xml:space="preserve">UE power class 3 with up to 200 </w:t>
            </w:r>
            <w:proofErr w:type="spellStart"/>
            <w:r w:rsidRPr="00361BED">
              <w:t>mW</w:t>
            </w:r>
            <w:proofErr w:type="spellEnd"/>
            <w:r w:rsidRPr="00361BED">
              <w:t xml:space="preserve"> (23dBm), UE power class 5 with up to 100 </w:t>
            </w:r>
            <w:proofErr w:type="spellStart"/>
            <w:r w:rsidRPr="00361BED">
              <w:t>mW</w:t>
            </w:r>
            <w:proofErr w:type="spellEnd"/>
            <w:r w:rsidRPr="00361BED">
              <w:t xml:space="preserve"> (20 dBm) </w:t>
            </w:r>
          </w:p>
        </w:tc>
      </w:tr>
      <w:tr w:rsidR="007C2C11" w:rsidRPr="00361BED" w14:paraId="1F5B4D96" w14:textId="77777777" w:rsidTr="00200D56">
        <w:trPr>
          <w:trHeight w:val="296"/>
        </w:trPr>
        <w:tc>
          <w:tcPr>
            <w:tcW w:w="2684"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A7FDF5F" w14:textId="77777777" w:rsidR="007C2C11" w:rsidRPr="009B63A9" w:rsidRDefault="007C2C11" w:rsidP="00BA0BE7">
            <w:pPr>
              <w:pStyle w:val="TAL"/>
              <w:rPr>
                <w:lang w:val="fr-FR"/>
              </w:rPr>
            </w:pPr>
            <w:r w:rsidRPr="009B63A9">
              <w:rPr>
                <w:lang w:val="fr-FR"/>
              </w:rPr>
              <w:t xml:space="preserve">C-IoT </w:t>
            </w:r>
            <w:proofErr w:type="spellStart"/>
            <w:r w:rsidRPr="009B63A9">
              <w:rPr>
                <w:lang w:val="fr-FR"/>
              </w:rPr>
              <w:t>device</w:t>
            </w:r>
            <w:proofErr w:type="spellEnd"/>
            <w:r w:rsidRPr="009B63A9">
              <w:rPr>
                <w:lang w:val="fr-FR"/>
              </w:rPr>
              <w:t xml:space="preserve"> Noise Figure</w:t>
            </w:r>
          </w:p>
        </w:tc>
        <w:tc>
          <w:tcPr>
            <w:tcW w:w="7087" w:type="dxa"/>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6A9136F" w14:textId="27374E29" w:rsidR="007C2C11" w:rsidRPr="00361BED" w:rsidRDefault="007C2C11" w:rsidP="00E677F4">
            <w:pPr>
              <w:pStyle w:val="TAL"/>
            </w:pPr>
            <w:r w:rsidRPr="00361BED">
              <w:t>Omnidirectional antenna: 7 dB or 9 dB (NOTE 5)</w:t>
            </w:r>
          </w:p>
        </w:tc>
      </w:tr>
      <w:tr w:rsidR="007C2C11" w:rsidRPr="00361BED" w14:paraId="5632C106" w14:textId="77777777" w:rsidTr="00E677F4">
        <w:trPr>
          <w:trHeight w:val="148"/>
        </w:trPr>
        <w:tc>
          <w:tcPr>
            <w:tcW w:w="2684" w:type="dxa"/>
            <w:tcBorders>
              <w:top w:val="nil"/>
              <w:left w:val="single" w:sz="8" w:space="0" w:color="0D174E"/>
              <w:bottom w:val="single" w:sz="4" w:space="0" w:color="auto"/>
              <w:right w:val="single" w:sz="8" w:space="0" w:color="0D174E"/>
            </w:tcBorders>
            <w:tcMar>
              <w:top w:w="15" w:type="dxa"/>
              <w:left w:w="74" w:type="dxa"/>
              <w:bottom w:w="0" w:type="dxa"/>
              <w:right w:w="74" w:type="dxa"/>
            </w:tcMar>
            <w:vAlign w:val="center"/>
            <w:hideMark/>
          </w:tcPr>
          <w:p w14:paraId="0CBC392E" w14:textId="77777777" w:rsidR="007C2C11" w:rsidRPr="00361BED" w:rsidRDefault="007C2C11" w:rsidP="00E677F4">
            <w:pPr>
              <w:pStyle w:val="TAL"/>
            </w:pPr>
            <w:r w:rsidRPr="00361BED">
              <w:t>Service link</w:t>
            </w:r>
          </w:p>
        </w:tc>
        <w:tc>
          <w:tcPr>
            <w:tcW w:w="7087" w:type="dxa"/>
            <w:gridSpan w:val="2"/>
            <w:tcBorders>
              <w:top w:val="nil"/>
              <w:left w:val="nil"/>
              <w:bottom w:val="single" w:sz="4" w:space="0" w:color="auto"/>
              <w:right w:val="single" w:sz="8" w:space="0" w:color="0D174E"/>
            </w:tcBorders>
            <w:tcMar>
              <w:top w:w="15" w:type="dxa"/>
              <w:left w:w="74" w:type="dxa"/>
              <w:bottom w:w="0" w:type="dxa"/>
              <w:right w:w="74" w:type="dxa"/>
            </w:tcMar>
            <w:vAlign w:val="center"/>
            <w:hideMark/>
          </w:tcPr>
          <w:p w14:paraId="2BEA4A57" w14:textId="77777777" w:rsidR="007C2C11" w:rsidRPr="00361BED" w:rsidRDefault="007C2C11" w:rsidP="00E677F4">
            <w:pPr>
              <w:pStyle w:val="TAL"/>
            </w:pPr>
            <w:r w:rsidRPr="00361BED">
              <w:t>3GPP defined Narrow Band IoT and eMTC</w:t>
            </w:r>
          </w:p>
        </w:tc>
      </w:tr>
      <w:tr w:rsidR="00634817" w:rsidRPr="00361BED" w14:paraId="1F07AD72" w14:textId="77777777" w:rsidTr="00E677F4">
        <w:trPr>
          <w:trHeight w:val="148"/>
        </w:trPr>
        <w:tc>
          <w:tcPr>
            <w:tcW w:w="9771" w:type="dxa"/>
            <w:gridSpan w:val="3"/>
            <w:tcBorders>
              <w:top w:val="single" w:sz="4" w:space="0" w:color="auto"/>
              <w:left w:val="single" w:sz="4" w:space="0" w:color="auto"/>
              <w:bottom w:val="single" w:sz="4" w:space="0" w:color="auto"/>
              <w:right w:val="single" w:sz="4" w:space="0" w:color="auto"/>
            </w:tcBorders>
            <w:tcMar>
              <w:top w:w="15" w:type="dxa"/>
              <w:left w:w="74" w:type="dxa"/>
              <w:bottom w:w="0" w:type="dxa"/>
              <w:right w:w="74" w:type="dxa"/>
            </w:tcMar>
            <w:vAlign w:val="center"/>
          </w:tcPr>
          <w:p w14:paraId="7423DFB7" w14:textId="77777777" w:rsidR="00634817" w:rsidRPr="00361BED" w:rsidRDefault="00634817" w:rsidP="00E677F4">
            <w:pPr>
              <w:pStyle w:val="TAN"/>
            </w:pPr>
            <w:r w:rsidRPr="00361BED">
              <w:t>NOTE 1:</w:t>
            </w:r>
            <w:r>
              <w:tab/>
            </w:r>
            <w:r w:rsidRPr="00361BED">
              <w:t xml:space="preserve">Each satellite has the capability to steer beams </w:t>
            </w:r>
            <w:r w:rsidRPr="00361BED">
              <w:rPr>
                <w:b/>
                <w:bCs/>
              </w:rPr>
              <w:t>towards fixed points on earth</w:t>
            </w:r>
            <w:r w:rsidRPr="00361BED">
              <w:t xml:space="preserve"> using beamforming techniques. This is applicable for a period of time corresponding to the visibility time of the satellite.</w:t>
            </w:r>
          </w:p>
          <w:p w14:paraId="1F4A55D6" w14:textId="77777777" w:rsidR="00634817" w:rsidRPr="00361BED" w:rsidRDefault="00634817" w:rsidP="00E677F4">
            <w:pPr>
              <w:pStyle w:val="TAN"/>
            </w:pPr>
            <w:r w:rsidRPr="00361BED">
              <w:t>NOTE 2:</w:t>
            </w:r>
            <w:r>
              <w:tab/>
            </w:r>
            <w:r w:rsidRPr="00361BED">
              <w:t>This beam size refers to the Nadir pointing of the satellite.</w:t>
            </w:r>
          </w:p>
          <w:p w14:paraId="01CBAB04" w14:textId="77777777" w:rsidR="00634817" w:rsidRPr="00361BED" w:rsidRDefault="00634817" w:rsidP="00E677F4">
            <w:pPr>
              <w:pStyle w:val="TAN"/>
            </w:pPr>
            <w:r w:rsidRPr="00361BED">
              <w:t>NOTE 3:</w:t>
            </w:r>
            <w:r>
              <w:tab/>
            </w:r>
            <w:r w:rsidRPr="00361BED">
              <w:t>The Maximum beam footprint size for GEO is based on current state of the art GEO High Throughput systems, assuming either spot beams at the edge of coverage (low elevation) or a single wide-beam.</w:t>
            </w:r>
          </w:p>
          <w:p w14:paraId="7D6C7BBC" w14:textId="77777777" w:rsidR="00634817" w:rsidRPr="00361BED" w:rsidRDefault="00634817" w:rsidP="00E677F4">
            <w:pPr>
              <w:pStyle w:val="TAN"/>
            </w:pPr>
            <w:r w:rsidRPr="00361BED">
              <w:t>NOTE 4:</w:t>
            </w:r>
            <w:r>
              <w:tab/>
            </w:r>
            <w:r w:rsidRPr="00361BED">
              <w:t>The use of a Circular polarized antenna is optional.</w:t>
            </w:r>
          </w:p>
          <w:p w14:paraId="45D3DFD9" w14:textId="77777777" w:rsidR="00634817" w:rsidRPr="00361BED" w:rsidRDefault="00634817" w:rsidP="00E677F4">
            <w:pPr>
              <w:pStyle w:val="TAN"/>
            </w:pPr>
            <w:r w:rsidRPr="00361BED">
              <w:rPr>
                <w:color w:val="000000"/>
              </w:rPr>
              <w:t>NOTE 5:</w:t>
            </w:r>
            <w:r>
              <w:rPr>
                <w:color w:val="000000"/>
              </w:rPr>
              <w:tab/>
            </w:r>
            <w:r w:rsidRPr="00361BED">
              <w:rPr>
                <w:color w:val="000000"/>
              </w:rPr>
              <w:t xml:space="preserve">Same </w:t>
            </w:r>
            <w:r w:rsidRPr="00361BED">
              <w:t>Noise Figure of 7 dB as in Release 16 TR 38.821 or 9 dB as in Release 12 TR 36.888 for device can be assumed for link budget. The noise figure is device vendor implementation specific.</w:t>
            </w:r>
          </w:p>
          <w:p w14:paraId="6C3F5EAC" w14:textId="77777777" w:rsidR="00634817" w:rsidRPr="00361BED" w:rsidRDefault="00634817" w:rsidP="00E677F4">
            <w:pPr>
              <w:pStyle w:val="TAN"/>
            </w:pPr>
            <w:r w:rsidRPr="00361BED">
              <w:t>NOTE 6:</w:t>
            </w:r>
            <w:r>
              <w:tab/>
            </w:r>
            <w:r w:rsidRPr="00361BED">
              <w:t>Max Doppler shift and Max Doppler shift variation in the absence of any device pre-compensation of satellite Doppler shift on the service link.</w:t>
            </w:r>
          </w:p>
          <w:p w14:paraId="561FDA54" w14:textId="77777777" w:rsidR="00634817" w:rsidRPr="00361BED" w:rsidRDefault="00634817" w:rsidP="00E677F4">
            <w:pPr>
              <w:pStyle w:val="TAN"/>
            </w:pPr>
            <w:r w:rsidRPr="00361BED">
              <w:t>NOTE 7:</w:t>
            </w:r>
            <w:r>
              <w:tab/>
            </w:r>
            <w:r w:rsidRPr="00361BED">
              <w:t xml:space="preserve">System </w:t>
            </w:r>
            <w:r w:rsidRPr="00361BED">
              <w:rPr>
                <w:color w:val="000000"/>
              </w:rPr>
              <w:t>bandwidth is FFS</w:t>
            </w:r>
          </w:p>
        </w:tc>
      </w:tr>
    </w:tbl>
    <w:p w14:paraId="0495BB98" w14:textId="77777777" w:rsidR="007C2C11" w:rsidRPr="00361BED" w:rsidRDefault="007C2C11" w:rsidP="007C2C11"/>
    <w:p w14:paraId="7F4A6D23" w14:textId="77777777" w:rsidR="007C2C11" w:rsidRPr="00375C0C" w:rsidRDefault="007C2C11" w:rsidP="00A143DF">
      <w:pPr>
        <w:pStyle w:val="NO"/>
        <w:rPr>
          <w:color w:val="000000"/>
        </w:rPr>
      </w:pPr>
    </w:p>
    <w:p w14:paraId="6549DD63" w14:textId="77777777" w:rsidR="007C2C11" w:rsidRPr="00124C4F" w:rsidRDefault="007C2C11" w:rsidP="007E32E4"/>
    <w:p w14:paraId="5DBEFA9A" w14:textId="77777777" w:rsidR="00124C4F" w:rsidRPr="00124C4F" w:rsidRDefault="00124C4F" w:rsidP="00124C4F"/>
    <w:p w14:paraId="02A0C568" w14:textId="77777777" w:rsidR="00124C4F" w:rsidRDefault="00B86E57" w:rsidP="00124C4F">
      <w:pPr>
        <w:pStyle w:val="Heading2"/>
      </w:pPr>
      <w:bookmarkStart w:id="58" w:name="_Toc26620942"/>
      <w:bookmarkStart w:id="59" w:name="_Toc30079754"/>
      <w:bookmarkStart w:id="60" w:name="_Toc65062233"/>
      <w:r>
        <w:t>6</w:t>
      </w:r>
      <w:r w:rsidR="00124C4F">
        <w:t>.2</w:t>
      </w:r>
      <w:r w:rsidR="00AB3410" w:rsidRPr="00312FF5">
        <w:tab/>
        <w:t>Link Budget Analysis</w:t>
      </w:r>
      <w:bookmarkStart w:id="61" w:name="_Toc8314376"/>
      <w:bookmarkStart w:id="62" w:name="_Toc26620949"/>
      <w:bookmarkStart w:id="63" w:name="_Toc30079761"/>
      <w:bookmarkEnd w:id="58"/>
      <w:bookmarkEnd w:id="59"/>
      <w:bookmarkEnd w:id="60"/>
    </w:p>
    <w:p w14:paraId="6CC1E9FD" w14:textId="77777777" w:rsidR="00B6783C" w:rsidRPr="00D94F10" w:rsidRDefault="00B6783C" w:rsidP="00A143DF">
      <w:pPr>
        <w:pStyle w:val="Heading3"/>
      </w:pPr>
      <w:bookmarkStart w:id="64" w:name="_Toc65062234"/>
      <w:r w:rsidRPr="00D94F10">
        <w:t>6.2.1</w:t>
      </w:r>
      <w:r w:rsidR="007D6A4C">
        <w:tab/>
      </w:r>
      <w:r w:rsidRPr="00D94F10">
        <w:t>Link Budget Parameters</w:t>
      </w:r>
      <w:bookmarkEnd w:id="64"/>
    </w:p>
    <w:p w14:paraId="663A8C7E" w14:textId="77777777" w:rsidR="00B6783C" w:rsidRDefault="00B6783C" w:rsidP="00B6783C">
      <w:pPr>
        <w:spacing w:after="0"/>
        <w:rPr>
          <w:rFonts w:eastAsia="Batang"/>
          <w:bCs/>
          <w:iCs/>
          <w:szCs w:val="24"/>
          <w:lang w:eastAsia="x-none"/>
        </w:rPr>
      </w:pPr>
    </w:p>
    <w:p w14:paraId="6F2C98CF" w14:textId="77777777" w:rsidR="00B6783C" w:rsidRPr="00D26727" w:rsidRDefault="00B6783C" w:rsidP="008D2A2B">
      <w:pPr>
        <w:rPr>
          <w:rFonts w:eastAsia="Batang"/>
        </w:rPr>
      </w:pPr>
      <w:r w:rsidRPr="00D26727">
        <w:rPr>
          <w:rFonts w:eastAsia="Batang"/>
        </w:rPr>
        <w:t>The following assumptions are agreed for a common set of link budget parameters:</w:t>
      </w:r>
    </w:p>
    <w:p w14:paraId="1CEF31A4"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UE power class (PC5=20 dBm)</w:t>
      </w:r>
    </w:p>
    <w:p w14:paraId="1F501E8C" w14:textId="77777777" w:rsidR="00B6783C" w:rsidRPr="008D2A2B" w:rsidRDefault="008D2A2B" w:rsidP="008D2A2B">
      <w:pPr>
        <w:pStyle w:val="B1"/>
        <w:rPr>
          <w:rFonts w:eastAsia="Batang"/>
          <w:lang w:val="fr-FR"/>
        </w:rPr>
      </w:pPr>
      <w:r w:rsidRPr="008D2A2B">
        <w:rPr>
          <w:color w:val="0D0D0D"/>
          <w:lang w:val="fr-FR"/>
        </w:rPr>
        <w:t>-</w:t>
      </w:r>
      <w:r w:rsidRPr="008D2A2B">
        <w:rPr>
          <w:color w:val="0D0D0D"/>
          <w:lang w:val="fr-FR"/>
        </w:rPr>
        <w:tab/>
      </w:r>
      <w:r w:rsidR="00B6783C" w:rsidRPr="008D2A2B">
        <w:rPr>
          <w:rFonts w:eastAsia="Batang"/>
          <w:lang w:val="fr-FR"/>
        </w:rPr>
        <w:t>UE Noise Figure (NF=9 dB)</w:t>
      </w:r>
    </w:p>
    <w:p w14:paraId="5FB09CA7"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Channel Bandwidth for NB-IoT and eMTC as was included in IoT NTN reference scenario parameters agreed in RAN1#103e</w:t>
      </w:r>
      <w:r>
        <w:rPr>
          <w:rFonts w:eastAsia="Batang"/>
        </w:rPr>
        <w:t>:</w:t>
      </w:r>
      <w:r w:rsidR="00B6783C" w:rsidRPr="00D26727">
        <w:rPr>
          <w:rFonts w:eastAsia="Batang"/>
        </w:rPr>
        <w:t xml:space="preserve"> </w:t>
      </w:r>
    </w:p>
    <w:p w14:paraId="15768A90"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NB-IoT 180 kHz (DL), Up to 180 kHz with all permissible smaller resource allocations 12*15 kHz, 6*15 kHz, 3*15 kHz, 1*15 kHz, 1*3.75 kHz</w:t>
      </w:r>
      <w:r w:rsidR="00B6783C">
        <w:rPr>
          <w:rFonts w:eastAsia="Batang"/>
        </w:rPr>
        <w:t xml:space="preserve"> (UL)</w:t>
      </w:r>
    </w:p>
    <w:p w14:paraId="7FAE6C42"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eMTC: 1080 kHz (DL), Up to 1080 kHz with all permissible smaller resource allocations, including 2*180 kHz, 180 kHz, 2*15 kHz or 3*15 kHz or 6*15 kHz (UL)</w:t>
      </w:r>
    </w:p>
    <w:p w14:paraId="617C17C9" w14:textId="77777777" w:rsidR="00B6783C"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Other losses</w:t>
      </w:r>
      <w:r>
        <w:rPr>
          <w:rFonts w:eastAsia="Batang"/>
        </w:rPr>
        <w:t>:</w:t>
      </w:r>
    </w:p>
    <w:p w14:paraId="70A964F1" w14:textId="77777777" w:rsidR="008D2A2B" w:rsidRPr="008D2A2B" w:rsidRDefault="008D2A2B" w:rsidP="008D2A2B">
      <w:pPr>
        <w:pStyle w:val="TH"/>
      </w:pPr>
      <w:r w:rsidRPr="00D26727">
        <w:t>Table 6.2-1:</w:t>
      </w:r>
      <w:r w:rsidRPr="00D26727">
        <w:rPr>
          <w:rFonts w:eastAsia="Batang"/>
        </w:rPr>
        <w:t xml:space="preserve"> Other losses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tblGrid>
      <w:tr w:rsidR="00B6783C" w:rsidRPr="00D26727" w14:paraId="60E85EC0"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D92531C" w14:textId="77777777" w:rsidR="00B6783C" w:rsidRPr="00D26727" w:rsidRDefault="00B6783C" w:rsidP="008D2A2B">
            <w:pPr>
              <w:pStyle w:val="TAH"/>
              <w:rPr>
                <w:rFonts w:eastAsia="Batang"/>
              </w:rPr>
            </w:pPr>
            <w:r w:rsidRPr="00D26727">
              <w:rPr>
                <w:rFonts w:eastAsia="Batang"/>
              </w:rPr>
              <w:t>Other Losses</w:t>
            </w:r>
          </w:p>
        </w:tc>
        <w:tc>
          <w:tcPr>
            <w:tcW w:w="1699" w:type="dxa"/>
            <w:tcBorders>
              <w:top w:val="single" w:sz="4" w:space="0" w:color="auto"/>
              <w:left w:val="single" w:sz="4" w:space="0" w:color="auto"/>
              <w:bottom w:val="single" w:sz="4" w:space="0" w:color="auto"/>
              <w:right w:val="single" w:sz="4" w:space="0" w:color="auto"/>
            </w:tcBorders>
            <w:shd w:val="clear" w:color="auto" w:fill="D9E2F3"/>
            <w:hideMark/>
          </w:tcPr>
          <w:p w14:paraId="618B1FD4" w14:textId="77777777" w:rsidR="00B6783C" w:rsidRPr="00D26727" w:rsidRDefault="00B6783C" w:rsidP="008D2A2B">
            <w:pPr>
              <w:pStyle w:val="TAH"/>
              <w:rPr>
                <w:rFonts w:eastAsia="Batang"/>
              </w:rPr>
            </w:pPr>
            <w:r w:rsidRPr="00D26727">
              <w:rPr>
                <w:rFonts w:eastAsia="Batang"/>
              </w:rPr>
              <w:t>GEO (35786 km)</w:t>
            </w:r>
          </w:p>
        </w:tc>
        <w:tc>
          <w:tcPr>
            <w:tcW w:w="1559" w:type="dxa"/>
            <w:tcBorders>
              <w:top w:val="single" w:sz="4" w:space="0" w:color="auto"/>
              <w:left w:val="single" w:sz="4" w:space="0" w:color="auto"/>
              <w:bottom w:val="single" w:sz="4" w:space="0" w:color="auto"/>
              <w:right w:val="single" w:sz="4" w:space="0" w:color="auto"/>
            </w:tcBorders>
            <w:shd w:val="clear" w:color="auto" w:fill="D9E2F3"/>
            <w:hideMark/>
          </w:tcPr>
          <w:p w14:paraId="3150ECDF" w14:textId="77777777" w:rsidR="00B6783C" w:rsidRPr="00D26727" w:rsidRDefault="00B6783C" w:rsidP="008D2A2B">
            <w:pPr>
              <w:pStyle w:val="TAH"/>
              <w:rPr>
                <w:rFonts w:eastAsia="Batang"/>
              </w:rPr>
            </w:pPr>
            <w:r w:rsidRPr="00D26727">
              <w:rPr>
                <w:rFonts w:eastAsia="Batang"/>
              </w:rPr>
              <w:t>LEO (1200 km)</w:t>
            </w:r>
          </w:p>
        </w:tc>
        <w:tc>
          <w:tcPr>
            <w:tcW w:w="1701" w:type="dxa"/>
            <w:tcBorders>
              <w:top w:val="single" w:sz="4" w:space="0" w:color="auto"/>
              <w:left w:val="single" w:sz="4" w:space="0" w:color="auto"/>
              <w:bottom w:val="single" w:sz="4" w:space="0" w:color="auto"/>
              <w:right w:val="single" w:sz="4" w:space="0" w:color="auto"/>
            </w:tcBorders>
            <w:shd w:val="clear" w:color="auto" w:fill="D9E2F3"/>
            <w:hideMark/>
          </w:tcPr>
          <w:p w14:paraId="089BED39" w14:textId="77777777" w:rsidR="00B6783C" w:rsidRPr="00D26727" w:rsidRDefault="00B6783C" w:rsidP="008D2A2B">
            <w:pPr>
              <w:pStyle w:val="TAH"/>
              <w:rPr>
                <w:rFonts w:eastAsia="Batang"/>
              </w:rPr>
            </w:pPr>
            <w:r w:rsidRPr="00D26727">
              <w:rPr>
                <w:rFonts w:eastAsia="Batang"/>
              </w:rPr>
              <w:t>LEO (600 km)</w:t>
            </w:r>
          </w:p>
        </w:tc>
      </w:tr>
      <w:tr w:rsidR="00B6783C" w:rsidRPr="00D26727" w14:paraId="75C874EF"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D87CAAF" w14:textId="77777777" w:rsidR="00B6783C" w:rsidRPr="00D26727" w:rsidRDefault="00B6783C" w:rsidP="008D2A2B">
            <w:pPr>
              <w:pStyle w:val="TAL"/>
              <w:rPr>
                <w:rFonts w:eastAsia="Batang"/>
              </w:rPr>
            </w:pPr>
            <w:r w:rsidRPr="00D26727">
              <w:rPr>
                <w:rFonts w:eastAsia="Batang"/>
              </w:rPr>
              <w:t>Scintillation losses</w:t>
            </w:r>
          </w:p>
        </w:tc>
        <w:tc>
          <w:tcPr>
            <w:tcW w:w="1699" w:type="dxa"/>
            <w:tcBorders>
              <w:top w:val="single" w:sz="4" w:space="0" w:color="auto"/>
              <w:left w:val="single" w:sz="4" w:space="0" w:color="auto"/>
              <w:bottom w:val="single" w:sz="4" w:space="0" w:color="auto"/>
              <w:right w:val="single" w:sz="4" w:space="0" w:color="auto"/>
            </w:tcBorders>
            <w:hideMark/>
          </w:tcPr>
          <w:p w14:paraId="6D777ABB" w14:textId="77777777" w:rsidR="00B6783C" w:rsidRPr="00D26727" w:rsidRDefault="00B6783C" w:rsidP="008D2A2B">
            <w:pPr>
              <w:pStyle w:val="TAC"/>
              <w:rPr>
                <w:rFonts w:eastAsia="Batang"/>
              </w:rPr>
            </w:pPr>
            <w:r w:rsidRPr="00D26727">
              <w:rPr>
                <w:rFonts w:eastAsia="Batang"/>
              </w:rPr>
              <w:t>2.2</w:t>
            </w:r>
          </w:p>
        </w:tc>
        <w:tc>
          <w:tcPr>
            <w:tcW w:w="1559" w:type="dxa"/>
            <w:tcBorders>
              <w:top w:val="single" w:sz="4" w:space="0" w:color="auto"/>
              <w:left w:val="single" w:sz="4" w:space="0" w:color="auto"/>
              <w:bottom w:val="single" w:sz="4" w:space="0" w:color="auto"/>
              <w:right w:val="single" w:sz="4" w:space="0" w:color="auto"/>
            </w:tcBorders>
            <w:hideMark/>
          </w:tcPr>
          <w:p w14:paraId="1BAC4C00" w14:textId="77777777" w:rsidR="00B6783C" w:rsidRPr="00D26727" w:rsidRDefault="00B6783C" w:rsidP="008D2A2B">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hideMark/>
          </w:tcPr>
          <w:p w14:paraId="3BEC5D6A" w14:textId="77777777" w:rsidR="00B6783C" w:rsidRPr="00D26727" w:rsidRDefault="00B6783C" w:rsidP="008D2A2B">
            <w:pPr>
              <w:pStyle w:val="TAC"/>
              <w:rPr>
                <w:rFonts w:eastAsia="Batang"/>
              </w:rPr>
            </w:pPr>
            <w:r w:rsidRPr="00D26727">
              <w:rPr>
                <w:rFonts w:eastAsia="Batang"/>
              </w:rPr>
              <w:t>2.2</w:t>
            </w:r>
          </w:p>
        </w:tc>
      </w:tr>
      <w:tr w:rsidR="00B6783C" w:rsidRPr="00D26727" w14:paraId="793BD817"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63AF554" w14:textId="77777777" w:rsidR="00B6783C" w:rsidRPr="00D26727" w:rsidRDefault="00B6783C" w:rsidP="008D2A2B">
            <w:pPr>
              <w:pStyle w:val="TAL"/>
              <w:rPr>
                <w:rFonts w:eastAsia="Batang"/>
              </w:rPr>
            </w:pPr>
            <w:r w:rsidRPr="00D26727">
              <w:rPr>
                <w:rFonts w:eastAsia="Batang"/>
              </w:rPr>
              <w:t>Atmospheric losses</w:t>
            </w:r>
          </w:p>
        </w:tc>
        <w:tc>
          <w:tcPr>
            <w:tcW w:w="1699" w:type="dxa"/>
            <w:tcBorders>
              <w:top w:val="single" w:sz="4" w:space="0" w:color="auto"/>
              <w:left w:val="single" w:sz="4" w:space="0" w:color="auto"/>
              <w:bottom w:val="single" w:sz="4" w:space="0" w:color="auto"/>
              <w:right w:val="single" w:sz="4" w:space="0" w:color="auto"/>
            </w:tcBorders>
            <w:hideMark/>
          </w:tcPr>
          <w:p w14:paraId="3EE25EC6" w14:textId="77777777" w:rsidR="00B6783C" w:rsidRPr="00D26727" w:rsidRDefault="00B6783C" w:rsidP="008D2A2B">
            <w:pPr>
              <w:pStyle w:val="TAC"/>
              <w:rPr>
                <w:rFonts w:eastAsia="Batang"/>
              </w:rPr>
            </w:pPr>
            <w:r w:rsidRPr="00D26727">
              <w:rPr>
                <w:rFonts w:eastAsia="Batang"/>
              </w:rPr>
              <w:t>0.2</w:t>
            </w:r>
          </w:p>
        </w:tc>
        <w:tc>
          <w:tcPr>
            <w:tcW w:w="1559" w:type="dxa"/>
            <w:tcBorders>
              <w:top w:val="single" w:sz="4" w:space="0" w:color="auto"/>
              <w:left w:val="single" w:sz="4" w:space="0" w:color="auto"/>
              <w:bottom w:val="single" w:sz="4" w:space="0" w:color="auto"/>
              <w:right w:val="single" w:sz="4" w:space="0" w:color="auto"/>
            </w:tcBorders>
            <w:hideMark/>
          </w:tcPr>
          <w:p w14:paraId="0D5AA1CF" w14:textId="77777777" w:rsidR="00B6783C" w:rsidRPr="00D26727" w:rsidRDefault="00B6783C" w:rsidP="008D2A2B">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hideMark/>
          </w:tcPr>
          <w:p w14:paraId="68FE2770" w14:textId="77777777" w:rsidR="00B6783C" w:rsidRPr="00D26727" w:rsidRDefault="00B6783C" w:rsidP="008D2A2B">
            <w:pPr>
              <w:pStyle w:val="TAC"/>
              <w:rPr>
                <w:rFonts w:eastAsia="Batang"/>
              </w:rPr>
            </w:pPr>
            <w:r w:rsidRPr="00D26727">
              <w:rPr>
                <w:rFonts w:eastAsia="Batang"/>
              </w:rPr>
              <w:t>0.1</w:t>
            </w:r>
          </w:p>
        </w:tc>
      </w:tr>
      <w:tr w:rsidR="00B6783C" w:rsidRPr="00D26727" w14:paraId="61098912"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07DDD37C" w14:textId="77777777" w:rsidR="00B6783C" w:rsidRPr="00D26727" w:rsidRDefault="00B6783C" w:rsidP="008D2A2B">
            <w:pPr>
              <w:pStyle w:val="TAL"/>
              <w:rPr>
                <w:rFonts w:eastAsia="Batang"/>
              </w:rPr>
            </w:pPr>
            <w:r w:rsidRPr="00D26727">
              <w:rPr>
                <w:rFonts w:eastAsia="Batang"/>
              </w:rPr>
              <w:t>Polarization loss</w:t>
            </w:r>
          </w:p>
        </w:tc>
        <w:tc>
          <w:tcPr>
            <w:tcW w:w="1699" w:type="dxa"/>
            <w:tcBorders>
              <w:top w:val="single" w:sz="4" w:space="0" w:color="auto"/>
              <w:left w:val="single" w:sz="4" w:space="0" w:color="auto"/>
              <w:bottom w:val="single" w:sz="4" w:space="0" w:color="auto"/>
              <w:right w:val="single" w:sz="4" w:space="0" w:color="auto"/>
            </w:tcBorders>
            <w:hideMark/>
          </w:tcPr>
          <w:p w14:paraId="6406E987" w14:textId="77777777" w:rsidR="00B6783C" w:rsidRPr="00D26727" w:rsidRDefault="00B6783C" w:rsidP="008D2A2B">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7839C3B2" w14:textId="77777777" w:rsidR="00B6783C" w:rsidRPr="00D26727" w:rsidRDefault="00B6783C" w:rsidP="008D2A2B">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5B1573D5" w14:textId="77777777" w:rsidR="00B6783C" w:rsidRPr="00D26727" w:rsidRDefault="00B6783C" w:rsidP="008D2A2B">
            <w:pPr>
              <w:pStyle w:val="TAC"/>
              <w:rPr>
                <w:rFonts w:eastAsia="Batang"/>
              </w:rPr>
            </w:pPr>
            <w:r w:rsidRPr="00D26727">
              <w:rPr>
                <w:rFonts w:eastAsia="Batang"/>
              </w:rPr>
              <w:t>3</w:t>
            </w:r>
          </w:p>
        </w:tc>
      </w:tr>
      <w:tr w:rsidR="00B6783C" w:rsidRPr="00D26727" w14:paraId="5B74EAC7" w14:textId="77777777" w:rsidTr="00F576B8">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5DC5772" w14:textId="77777777" w:rsidR="00B6783C" w:rsidRPr="00D26727" w:rsidRDefault="00B6783C" w:rsidP="008D2A2B">
            <w:pPr>
              <w:pStyle w:val="TAL"/>
              <w:rPr>
                <w:rFonts w:eastAsia="Batang"/>
              </w:rPr>
            </w:pPr>
            <w:r w:rsidRPr="00D26727">
              <w:rPr>
                <w:rFonts w:eastAsia="Batang"/>
              </w:rPr>
              <w:t xml:space="preserve">Shadow margin </w:t>
            </w:r>
          </w:p>
        </w:tc>
        <w:tc>
          <w:tcPr>
            <w:tcW w:w="1699" w:type="dxa"/>
            <w:tcBorders>
              <w:top w:val="single" w:sz="4" w:space="0" w:color="auto"/>
              <w:left w:val="single" w:sz="4" w:space="0" w:color="auto"/>
              <w:bottom w:val="single" w:sz="4" w:space="0" w:color="auto"/>
              <w:right w:val="single" w:sz="4" w:space="0" w:color="auto"/>
            </w:tcBorders>
            <w:hideMark/>
          </w:tcPr>
          <w:p w14:paraId="31139D70" w14:textId="77777777" w:rsidR="00B6783C" w:rsidRPr="00D26727" w:rsidRDefault="00B6783C" w:rsidP="008D2A2B">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588B902D" w14:textId="77777777" w:rsidR="00B6783C" w:rsidRPr="00D26727" w:rsidRDefault="00B6783C" w:rsidP="008D2A2B">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7D26FAEA" w14:textId="77777777" w:rsidR="00B6783C" w:rsidRPr="00D26727" w:rsidRDefault="00B6783C" w:rsidP="008D2A2B">
            <w:pPr>
              <w:pStyle w:val="TAC"/>
              <w:rPr>
                <w:rFonts w:eastAsia="Batang"/>
              </w:rPr>
            </w:pPr>
            <w:r w:rsidRPr="00D26727">
              <w:rPr>
                <w:rFonts w:eastAsia="Batang"/>
              </w:rPr>
              <w:t>3</w:t>
            </w:r>
          </w:p>
        </w:tc>
      </w:tr>
    </w:tbl>
    <w:p w14:paraId="2F5FB33A" w14:textId="77777777" w:rsidR="00B6783C" w:rsidRPr="00D26727" w:rsidRDefault="00B6783C" w:rsidP="00B6783C">
      <w:pPr>
        <w:spacing w:after="0"/>
        <w:rPr>
          <w:rFonts w:eastAsia="Batang"/>
          <w:bCs/>
          <w:iCs/>
          <w:szCs w:val="24"/>
          <w:lang w:eastAsia="x-none"/>
        </w:rPr>
      </w:pPr>
    </w:p>
    <w:p w14:paraId="056B973C" w14:textId="77777777" w:rsidR="00B6783C" w:rsidRPr="00D26727" w:rsidRDefault="00B6783C" w:rsidP="00A143DF">
      <w:pPr>
        <w:pStyle w:val="NO"/>
        <w:rPr>
          <w:rFonts w:eastAsia="Batang"/>
        </w:rPr>
      </w:pPr>
      <w:r w:rsidRPr="00D26727">
        <w:rPr>
          <w:rFonts w:eastAsia="Batang"/>
        </w:rPr>
        <w:t>NOTE 1:</w:t>
      </w:r>
      <w:r w:rsidR="00543987">
        <w:rPr>
          <w:rFonts w:eastAsia="Batang"/>
        </w:rPr>
        <w:tab/>
      </w:r>
      <w:r w:rsidRPr="00D26727">
        <w:rPr>
          <w:rFonts w:eastAsia="Batang"/>
        </w:rPr>
        <w:t xml:space="preserve">With PC3 (23 dBm) there is a 3dB gain compared to the PC5 (20 dBm) assumption on UL. </w:t>
      </w:r>
    </w:p>
    <w:p w14:paraId="0B958023" w14:textId="77777777" w:rsidR="00B6783C" w:rsidRPr="00D26727" w:rsidRDefault="00B6783C" w:rsidP="00A143DF">
      <w:pPr>
        <w:pStyle w:val="NO"/>
        <w:rPr>
          <w:rFonts w:eastAsia="Batang"/>
        </w:rPr>
      </w:pPr>
      <w:r w:rsidRPr="00D26727">
        <w:rPr>
          <w:rFonts w:eastAsia="Batang"/>
        </w:rPr>
        <w:t>NOTE 2:</w:t>
      </w:r>
      <w:r w:rsidR="00543987">
        <w:rPr>
          <w:rFonts w:eastAsia="Batang"/>
        </w:rPr>
        <w:tab/>
      </w:r>
      <w:r w:rsidRPr="00D26727">
        <w:rPr>
          <w:rFonts w:eastAsia="Batang"/>
        </w:rPr>
        <w:t>With NF=7 dB, there is a 2 dB improvement compare to NF=9 dB on DL.</w:t>
      </w:r>
    </w:p>
    <w:p w14:paraId="0161800E" w14:textId="77777777" w:rsidR="00B6783C" w:rsidRPr="00D26727" w:rsidRDefault="00B6783C" w:rsidP="00A143DF">
      <w:pPr>
        <w:pStyle w:val="NO"/>
        <w:rPr>
          <w:rFonts w:eastAsia="Batang"/>
        </w:rPr>
      </w:pPr>
      <w:r w:rsidRPr="00D26727">
        <w:rPr>
          <w:rFonts w:eastAsia="Batang"/>
        </w:rPr>
        <w:t>NOTE 3:</w:t>
      </w:r>
      <w:r w:rsidR="00543987">
        <w:rPr>
          <w:rFonts w:eastAsia="Batang"/>
        </w:rPr>
        <w:tab/>
      </w:r>
      <w:r w:rsidRPr="00D26727">
        <w:rPr>
          <w:rFonts w:eastAsia="Batang"/>
        </w:rPr>
        <w:t>Link budgets with other link budget parameters are not excluded from being captured in the TR.</w:t>
      </w:r>
    </w:p>
    <w:p w14:paraId="147A5B8D" w14:textId="77777777" w:rsidR="00B6783C" w:rsidRPr="00D26727" w:rsidRDefault="00B6783C" w:rsidP="00A143DF">
      <w:pPr>
        <w:pStyle w:val="NO"/>
        <w:rPr>
          <w:rFonts w:eastAsia="Batang"/>
        </w:rPr>
      </w:pPr>
      <w:r w:rsidRPr="00D26727">
        <w:rPr>
          <w:rFonts w:eastAsia="Batang"/>
        </w:rPr>
        <w:t>NOTE 4:</w:t>
      </w:r>
      <w:r w:rsidR="00543987">
        <w:rPr>
          <w:rFonts w:eastAsia="Batang"/>
        </w:rPr>
        <w:tab/>
      </w:r>
      <w:r w:rsidRPr="00D26727">
        <w:rPr>
          <w:rFonts w:eastAsia="Batang"/>
        </w:rPr>
        <w:t>These parameters are only for the purpose of link budget calculations.</w:t>
      </w:r>
    </w:p>
    <w:p w14:paraId="3516E81F" w14:textId="77777777" w:rsidR="00B6783C" w:rsidRPr="00D26727" w:rsidRDefault="00B6783C" w:rsidP="00A143DF">
      <w:pPr>
        <w:pStyle w:val="NO"/>
        <w:rPr>
          <w:rFonts w:eastAsia="Batang"/>
        </w:rPr>
      </w:pPr>
      <w:r w:rsidRPr="00D26727">
        <w:rPr>
          <w:rFonts w:eastAsia="Batang"/>
        </w:rPr>
        <w:t>NOTE 5:</w:t>
      </w:r>
      <w:r w:rsidR="00543987">
        <w:rPr>
          <w:rFonts w:eastAsia="Batang"/>
        </w:rPr>
        <w:tab/>
      </w:r>
      <w:r w:rsidRPr="00D26727">
        <w:rPr>
          <w:rFonts w:eastAsia="Batang"/>
        </w:rPr>
        <w:t>Atmospheric losses are a function of elevation angle.</w:t>
      </w:r>
    </w:p>
    <w:p w14:paraId="4AD3BF92" w14:textId="77777777" w:rsidR="00B6783C" w:rsidRPr="00AA5C61" w:rsidRDefault="00B6783C" w:rsidP="00B6783C">
      <w:pPr>
        <w:rPr>
          <w:bCs/>
          <w:iCs/>
          <w:lang w:eastAsia="x-none"/>
        </w:rPr>
      </w:pPr>
      <w:r w:rsidRPr="00AA5C61">
        <w:rPr>
          <w:bCs/>
          <w:iCs/>
          <w:lang w:eastAsia="x-none"/>
        </w:rPr>
        <w:t>Link budget analysis assumes 3 dB polarization loss for DL and 3 dB polarization loss on UL for satellite parameters Set 1, Set 2, Set 3, and Set 4</w:t>
      </w:r>
    </w:p>
    <w:p w14:paraId="38691F1D" w14:textId="77777777" w:rsidR="00B6783C" w:rsidRPr="00D26727" w:rsidRDefault="00B6783C" w:rsidP="008D2A2B">
      <w:r w:rsidRPr="00D26727">
        <w:t>For the satellite parameter sets Set-3 and Set-4, the 3 dB beam width (HPBW), central beam center elevation and central beam edge elevation in the satellite parameter set(s) to be used in link budget calculations are given in Table</w:t>
      </w:r>
      <w:r w:rsidR="00F82BA5">
        <w:t>s</w:t>
      </w:r>
      <w:r w:rsidRPr="00D26727">
        <w:t xml:space="preserve"> 6.2-</w:t>
      </w:r>
      <w:r w:rsidR="00F576B8">
        <w:t>2</w:t>
      </w:r>
      <w:r w:rsidRPr="00D26727">
        <w:t xml:space="preserve"> and 6.2-</w:t>
      </w:r>
      <w:r w:rsidR="00F576B8">
        <w:t>3</w:t>
      </w:r>
      <w:r w:rsidRPr="00D26727">
        <w:t>. These parameters correspond to the satellite parameter Set 3 and Set 4 given in Tables 6.2-</w:t>
      </w:r>
      <w:r w:rsidR="0005541C">
        <w:t>6</w:t>
      </w:r>
      <w:r w:rsidRPr="00D26727">
        <w:t xml:space="preserve"> and 6.2-</w:t>
      </w:r>
      <w:r w:rsidR="0005541C">
        <w:t>7</w:t>
      </w:r>
      <w:r w:rsidRPr="00D26727">
        <w:t xml:space="preserve"> respectively.</w:t>
      </w:r>
    </w:p>
    <w:p w14:paraId="33DB803D" w14:textId="77777777" w:rsidR="00B6783C" w:rsidRPr="00D26727" w:rsidRDefault="00B6783C" w:rsidP="00E677F4">
      <w:pPr>
        <w:pStyle w:val="TH"/>
      </w:pPr>
      <w:r w:rsidRPr="00D26727">
        <w:t>Table 6.2-</w:t>
      </w:r>
      <w:r w:rsidR="00F576B8">
        <w:t>2</w:t>
      </w:r>
      <w:r w:rsidRPr="00D26727">
        <w:t>: Set-3 parameters for link budget analysis</w:t>
      </w:r>
    </w:p>
    <w:tbl>
      <w:tblPr>
        <w:tblW w:w="0" w:type="auto"/>
        <w:jc w:val="center"/>
        <w:tblCellMar>
          <w:left w:w="0" w:type="dxa"/>
          <w:right w:w="0" w:type="dxa"/>
        </w:tblCellMar>
        <w:tblLook w:val="04A0" w:firstRow="1" w:lastRow="0" w:firstColumn="1" w:lastColumn="0" w:noHBand="0" w:noVBand="1"/>
      </w:tblPr>
      <w:tblGrid>
        <w:gridCol w:w="3619"/>
        <w:gridCol w:w="1912"/>
        <w:gridCol w:w="1519"/>
        <w:gridCol w:w="1784"/>
      </w:tblGrid>
      <w:tr w:rsidR="003633DA" w:rsidRPr="00D26727" w14:paraId="32E8E42F" w14:textId="77777777" w:rsidTr="003633DA">
        <w:trPr>
          <w:jc w:val="center"/>
        </w:trPr>
        <w:tc>
          <w:tcPr>
            <w:tcW w:w="361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6D382CC" w14:textId="77777777" w:rsidR="003633DA" w:rsidRPr="00D26727" w:rsidRDefault="003633DA" w:rsidP="003633DA">
            <w:pPr>
              <w:pStyle w:val="TAH"/>
            </w:pPr>
            <w:r w:rsidRPr="00F576B8">
              <w:t>SET 3</w:t>
            </w:r>
            <w:r w:rsidRPr="00D26727">
              <w:t xml:space="preserve"> </w:t>
            </w:r>
          </w:p>
        </w:tc>
        <w:tc>
          <w:tcPr>
            <w:tcW w:w="1912"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7B4D8F64" w14:textId="77777777" w:rsidR="003633DA" w:rsidRPr="00D26727" w:rsidRDefault="003633DA" w:rsidP="003633DA">
            <w:pPr>
              <w:pStyle w:val="TAH"/>
            </w:pPr>
            <w:r w:rsidRPr="00D26727">
              <w:t>GEO 35786 km</w:t>
            </w:r>
          </w:p>
        </w:tc>
        <w:tc>
          <w:tcPr>
            <w:tcW w:w="1519"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82F3E0" w14:textId="77777777" w:rsidR="003633DA" w:rsidRPr="00D26727" w:rsidRDefault="003633DA" w:rsidP="003633DA">
            <w:pPr>
              <w:pStyle w:val="TAH"/>
            </w:pPr>
            <w:r w:rsidRPr="005C38E8">
              <w:t>LEO-1200 km</w:t>
            </w:r>
          </w:p>
        </w:tc>
        <w:tc>
          <w:tcPr>
            <w:tcW w:w="1784"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5FD2BEA7" w14:textId="77777777" w:rsidR="003633DA" w:rsidRPr="00D26727" w:rsidRDefault="003633DA" w:rsidP="003633DA">
            <w:pPr>
              <w:pStyle w:val="TAH"/>
            </w:pPr>
            <w:r w:rsidRPr="00F900EB">
              <w:t>LEO-600 km</w:t>
            </w:r>
          </w:p>
        </w:tc>
      </w:tr>
      <w:tr w:rsidR="003633DA" w:rsidRPr="00D26727" w14:paraId="723D9933"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B86BEE9" w14:textId="77777777" w:rsidR="003633DA" w:rsidRPr="00D26727" w:rsidRDefault="003633DA" w:rsidP="003633DA">
            <w:pPr>
              <w:pStyle w:val="TAL"/>
            </w:pPr>
            <w:r w:rsidRPr="00D26727">
              <w:t>3 dB Beam width (HPBW)</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6B56B055" w14:textId="77777777" w:rsidR="003633DA" w:rsidRPr="00D26727" w:rsidRDefault="003633DA" w:rsidP="003633DA">
            <w:pPr>
              <w:pStyle w:val="TAC"/>
            </w:pPr>
            <w:r w:rsidRPr="00D26727">
              <w:t>0.735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77B795DA" w14:textId="77777777" w:rsidR="003633DA" w:rsidRPr="00D26727" w:rsidRDefault="003633DA" w:rsidP="003633DA">
            <w:pPr>
              <w:pStyle w:val="TAC"/>
            </w:pPr>
            <w:r w:rsidRPr="005C38E8">
              <w:t>22.0631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58FCB877" w14:textId="77777777" w:rsidR="003633DA" w:rsidRPr="00D26727" w:rsidRDefault="003633DA" w:rsidP="003633DA">
            <w:pPr>
              <w:pStyle w:val="TAC"/>
            </w:pPr>
            <w:r w:rsidRPr="00F900EB">
              <w:t>22.0631 degree</w:t>
            </w:r>
          </w:p>
        </w:tc>
      </w:tr>
      <w:tr w:rsidR="003633DA" w:rsidRPr="00D26727" w14:paraId="206A781B"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402B2FEA" w14:textId="77777777" w:rsidR="003633DA" w:rsidRPr="00D26727" w:rsidRDefault="003633DA" w:rsidP="003633DA">
            <w:pPr>
              <w:pStyle w:val="TAL"/>
            </w:pPr>
            <w:r w:rsidRPr="00D26727">
              <w:t xml:space="preserve">Central beam center elevation </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53D9FD8C" w14:textId="77777777" w:rsidR="003633DA" w:rsidRPr="00D26727" w:rsidRDefault="003633DA" w:rsidP="003633DA">
            <w:pPr>
              <w:pStyle w:val="TAC"/>
            </w:pPr>
            <w:r w:rsidRPr="00D26727">
              <w:t>20.88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6CE0C005" w14:textId="77777777" w:rsidR="003633DA" w:rsidRPr="00D26727" w:rsidRDefault="003633DA" w:rsidP="003633DA">
            <w:pPr>
              <w:pStyle w:val="TAC"/>
            </w:pPr>
            <w:r w:rsidRPr="005C38E8">
              <w:t>46.05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53369B2" w14:textId="77777777" w:rsidR="003633DA" w:rsidRPr="00D26727" w:rsidRDefault="003633DA" w:rsidP="003633DA">
            <w:pPr>
              <w:pStyle w:val="TAC"/>
            </w:pPr>
            <w:r w:rsidRPr="00F900EB">
              <w:t>43.78 degree</w:t>
            </w:r>
          </w:p>
        </w:tc>
      </w:tr>
      <w:tr w:rsidR="003633DA" w:rsidRPr="00D26727" w14:paraId="06B62D9E"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F8E5E41" w14:textId="77777777" w:rsidR="003633DA" w:rsidRPr="00D26727" w:rsidRDefault="003633DA" w:rsidP="003633DA">
            <w:pPr>
              <w:pStyle w:val="TAL"/>
            </w:pPr>
            <w:r w:rsidRPr="00D26727">
              <w:t>Central beam edge elevation</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03C2B12B" w14:textId="77777777" w:rsidR="003633DA" w:rsidRPr="00D26727" w:rsidRDefault="003633DA" w:rsidP="003633DA">
            <w:pPr>
              <w:pStyle w:val="TAC"/>
            </w:pPr>
            <w:r w:rsidRPr="00D26727">
              <w:t>12.5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5F137205" w14:textId="77777777" w:rsidR="003633DA" w:rsidRPr="00D26727" w:rsidRDefault="003633DA" w:rsidP="003633DA">
            <w:pPr>
              <w:pStyle w:val="TAC"/>
            </w:pPr>
            <w:r w:rsidRPr="005C38E8">
              <w:t>30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80A1AE3" w14:textId="77777777" w:rsidR="003633DA" w:rsidRPr="00D26727" w:rsidRDefault="003633DA" w:rsidP="003633DA">
            <w:pPr>
              <w:pStyle w:val="TAC"/>
            </w:pPr>
            <w:r w:rsidRPr="00F900EB">
              <w:t>30 degree</w:t>
            </w:r>
          </w:p>
        </w:tc>
      </w:tr>
      <w:tr w:rsidR="003633DA" w:rsidRPr="00D26727" w14:paraId="692E9388"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600ADE3" w14:textId="77777777" w:rsidR="003633DA" w:rsidRPr="00D26727" w:rsidRDefault="003633DA" w:rsidP="003633DA">
            <w:pPr>
              <w:pStyle w:val="TAL"/>
            </w:pPr>
            <w:r w:rsidRPr="00D26727">
              <w:t>Central beam edge satellite-UE distance</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331BACBD" w14:textId="77777777" w:rsidR="003633DA" w:rsidRPr="00D26727" w:rsidRDefault="003633DA" w:rsidP="003633DA">
            <w:pPr>
              <w:pStyle w:val="TAC"/>
            </w:pPr>
            <w:r w:rsidRPr="00D26727">
              <w:t>40316 km</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47BEAF3E" w14:textId="77777777" w:rsidR="003633DA" w:rsidRPr="00D26727" w:rsidRDefault="003633DA" w:rsidP="003633DA">
            <w:pPr>
              <w:pStyle w:val="TAC"/>
            </w:pPr>
            <w:r w:rsidRPr="005C38E8">
              <w:t>1998 km</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7955BC88" w14:textId="77777777" w:rsidR="003633DA" w:rsidRPr="00D26727" w:rsidRDefault="003633DA" w:rsidP="003633DA">
            <w:pPr>
              <w:pStyle w:val="TAC"/>
            </w:pPr>
            <w:r w:rsidRPr="00F900EB">
              <w:t>1074 km</w:t>
            </w:r>
          </w:p>
        </w:tc>
      </w:tr>
    </w:tbl>
    <w:p w14:paraId="3ADEB86D" w14:textId="77777777" w:rsidR="00B6783C" w:rsidRPr="00D26727" w:rsidRDefault="00B6783C" w:rsidP="00B6783C">
      <w:pPr>
        <w:spacing w:before="100" w:beforeAutospacing="1" w:after="120"/>
        <w:jc w:val="center"/>
        <w:rPr>
          <w:bCs/>
          <w:iCs/>
          <w:szCs w:val="22"/>
        </w:rPr>
      </w:pPr>
    </w:p>
    <w:p w14:paraId="0D55F648" w14:textId="77777777" w:rsidR="00B6783C" w:rsidRPr="00D26727" w:rsidRDefault="00B6783C" w:rsidP="00E677F4">
      <w:pPr>
        <w:pStyle w:val="TH"/>
      </w:pPr>
      <w:r w:rsidRPr="00D26727">
        <w:lastRenderedPageBreak/>
        <w:t>Table 6.2-</w:t>
      </w:r>
      <w:r w:rsidR="00F576B8">
        <w:t>3</w:t>
      </w:r>
      <w:r w:rsidRPr="00D26727">
        <w:t>: Set-4 parameters for link budget analysis</w:t>
      </w:r>
    </w:p>
    <w:tbl>
      <w:tblPr>
        <w:tblW w:w="0" w:type="auto"/>
        <w:jc w:val="center"/>
        <w:tblCellMar>
          <w:left w:w="0" w:type="dxa"/>
          <w:right w:w="0" w:type="dxa"/>
        </w:tblCellMar>
        <w:tblLook w:val="04A0" w:firstRow="1" w:lastRow="0" w:firstColumn="1" w:lastColumn="0" w:noHBand="0" w:noVBand="1"/>
      </w:tblPr>
      <w:tblGrid>
        <w:gridCol w:w="4642"/>
        <w:gridCol w:w="3116"/>
      </w:tblGrid>
      <w:tr w:rsidR="00B6783C" w:rsidRPr="00D26727" w14:paraId="3CB7225B" w14:textId="77777777" w:rsidTr="00F576B8">
        <w:trPr>
          <w:jc w:val="center"/>
        </w:trPr>
        <w:tc>
          <w:tcPr>
            <w:tcW w:w="4642" w:type="dxa"/>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35D5E2FA" w14:textId="77777777" w:rsidR="00B6783C" w:rsidRPr="00D26727" w:rsidRDefault="00B6783C" w:rsidP="00E677F4">
            <w:pPr>
              <w:pStyle w:val="TAH"/>
            </w:pPr>
            <w:r w:rsidRPr="00F576B8">
              <w:t>SET 4</w:t>
            </w:r>
            <w:r w:rsidRPr="00D26727">
              <w:t xml:space="preserve"> </w:t>
            </w:r>
          </w:p>
        </w:tc>
        <w:tc>
          <w:tcPr>
            <w:tcW w:w="3116"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715AD9" w14:textId="77777777" w:rsidR="00B6783C" w:rsidRPr="00D26727" w:rsidRDefault="00B6783C" w:rsidP="00E677F4">
            <w:pPr>
              <w:pStyle w:val="TAH"/>
            </w:pPr>
            <w:r w:rsidRPr="00D26727">
              <w:t>LEO-600 km</w:t>
            </w:r>
          </w:p>
        </w:tc>
      </w:tr>
      <w:tr w:rsidR="00B6783C" w:rsidRPr="00D26727" w14:paraId="62E4DED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58ADC9A2" w14:textId="77777777" w:rsidR="00B6783C" w:rsidRPr="00D26727" w:rsidRDefault="00B6783C" w:rsidP="00E677F4">
            <w:pPr>
              <w:pStyle w:val="TAL"/>
            </w:pPr>
            <w:r w:rsidRPr="00D26727">
              <w:t>3 dB Beam width (HPBW)</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E1D3E1F" w14:textId="77777777" w:rsidR="00B6783C" w:rsidRPr="00D26727" w:rsidRDefault="00B6783C" w:rsidP="00E677F4">
            <w:pPr>
              <w:pStyle w:val="TAC"/>
            </w:pPr>
            <w:r w:rsidRPr="00D26727">
              <w:t>104.7 degree</w:t>
            </w:r>
          </w:p>
        </w:tc>
      </w:tr>
      <w:tr w:rsidR="00B6783C" w:rsidRPr="00D26727" w14:paraId="07BC8D8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0144AA35" w14:textId="77777777" w:rsidR="00B6783C" w:rsidRPr="00D26727" w:rsidRDefault="00B6783C" w:rsidP="00E677F4">
            <w:pPr>
              <w:pStyle w:val="TAL"/>
            </w:pPr>
            <w:r w:rsidRPr="00D26727">
              <w:t>Central beam center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42426229" w14:textId="77777777" w:rsidR="00B6783C" w:rsidRPr="00D26727" w:rsidRDefault="00B6783C" w:rsidP="00E677F4">
            <w:pPr>
              <w:pStyle w:val="TAC"/>
            </w:pPr>
            <w:r w:rsidRPr="00D26727">
              <w:t>90 degree</w:t>
            </w:r>
          </w:p>
        </w:tc>
      </w:tr>
      <w:tr w:rsidR="00B6783C" w:rsidRPr="00D26727" w14:paraId="00816222"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678D14D4" w14:textId="77777777" w:rsidR="00B6783C" w:rsidRPr="00D26727" w:rsidRDefault="00B6783C" w:rsidP="00E677F4">
            <w:pPr>
              <w:pStyle w:val="TAL"/>
            </w:pPr>
            <w:r w:rsidRPr="00D26727">
              <w:t>Central beam edge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2A650519" w14:textId="77777777" w:rsidR="00B6783C" w:rsidRPr="00D26727" w:rsidRDefault="00B6783C" w:rsidP="00E677F4">
            <w:pPr>
              <w:pStyle w:val="TAC"/>
            </w:pPr>
            <w:r w:rsidRPr="00D26727">
              <w:t>30 degree</w:t>
            </w:r>
          </w:p>
        </w:tc>
      </w:tr>
      <w:tr w:rsidR="00B6783C" w:rsidRPr="00D26727" w14:paraId="79F823BC"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E9E61DA" w14:textId="77777777" w:rsidR="00B6783C" w:rsidRPr="00D26727" w:rsidRDefault="00B6783C" w:rsidP="00E677F4">
            <w:pPr>
              <w:pStyle w:val="TAL"/>
            </w:pPr>
            <w:r w:rsidRPr="00D26727">
              <w:t>Central beam edge satellite-UE distance</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D1CEE8C" w14:textId="77777777" w:rsidR="00B6783C" w:rsidRPr="00D26727" w:rsidRDefault="00B6783C" w:rsidP="00E677F4">
            <w:pPr>
              <w:pStyle w:val="TAC"/>
            </w:pPr>
            <w:r w:rsidRPr="00D26727">
              <w:t>1076 km</w:t>
            </w:r>
          </w:p>
        </w:tc>
      </w:tr>
    </w:tbl>
    <w:p w14:paraId="3F7FC9F3" w14:textId="77777777" w:rsidR="00B6783C" w:rsidRPr="00D26727" w:rsidRDefault="00B6783C" w:rsidP="00B6783C">
      <w:pPr>
        <w:spacing w:before="100" w:beforeAutospacing="1" w:after="120"/>
        <w:rPr>
          <w:szCs w:val="22"/>
        </w:rPr>
      </w:pPr>
    </w:p>
    <w:p w14:paraId="2473436C" w14:textId="77777777" w:rsidR="00B6783C" w:rsidRPr="00D26727" w:rsidRDefault="00B6783C" w:rsidP="00E677F4">
      <w:pPr>
        <w:pStyle w:val="NO"/>
        <w:rPr>
          <w:bCs/>
          <w:iCs/>
        </w:rPr>
      </w:pPr>
      <w:r w:rsidRPr="00D26727">
        <w:t>NOTE 1:</w:t>
      </w:r>
      <w:r w:rsidR="00543987">
        <w:tab/>
      </w:r>
      <w:r w:rsidRPr="00D26727">
        <w:t>The 3 dB beam width (HPBW) is already included in satellite parameter set 1 and Set 2 in TR 38.821 Table 6.1.1.1-1 and Table 6.1.1.1-2 respectively. The central beam center elevation for Set-1 and Set-2 is defined as the target elevation angle that is included in in TR 38.821 Table 6.1.3.2-1. The central beam edge satellite-UE distance can be derived from the central beam edge elevation and does not need to be included.</w:t>
      </w:r>
    </w:p>
    <w:p w14:paraId="74EE5F65" w14:textId="77777777" w:rsidR="00B6783C" w:rsidRPr="00D26727" w:rsidRDefault="00B6783C" w:rsidP="00E677F4">
      <w:pPr>
        <w:pStyle w:val="NO"/>
      </w:pPr>
      <w:r w:rsidRPr="00D26727">
        <w:rPr>
          <w:bCs/>
          <w:iCs/>
        </w:rPr>
        <w:t>NOTE 2:</w:t>
      </w:r>
      <w:r w:rsidR="00543987">
        <w:rPr>
          <w:bCs/>
          <w:iCs/>
        </w:rPr>
        <w:tab/>
      </w:r>
      <w:r w:rsidRPr="00D26727">
        <w:rPr>
          <w:bCs/>
          <w:iCs/>
        </w:rPr>
        <w:t xml:space="preserve">Central beam center elevation is the beam center elevation of the central beam in the beam layout. </w:t>
      </w:r>
    </w:p>
    <w:p w14:paraId="77CEABBC" w14:textId="77777777" w:rsidR="00B6783C" w:rsidRPr="00B6783C" w:rsidRDefault="00B6783C" w:rsidP="00E677F4">
      <w:pPr>
        <w:pStyle w:val="NO"/>
        <w:rPr>
          <w:color w:val="000000"/>
        </w:rPr>
      </w:pPr>
      <w:r w:rsidRPr="00B6783C">
        <w:rPr>
          <w:bCs/>
          <w:iCs/>
          <w:color w:val="000000"/>
        </w:rPr>
        <w:t>NOTE 3:</w:t>
      </w:r>
      <w:r w:rsidR="00543987">
        <w:rPr>
          <w:bCs/>
          <w:iCs/>
          <w:color w:val="000000"/>
        </w:rPr>
        <w:tab/>
      </w:r>
      <w:r w:rsidRPr="00B6783C">
        <w:rPr>
          <w:bCs/>
          <w:iCs/>
          <w:color w:val="000000"/>
        </w:rPr>
        <w:t>Central beam edge elevation is the minimum beam edge elevation of the central beam in the beam layout.</w:t>
      </w:r>
    </w:p>
    <w:p w14:paraId="4E9F49DA" w14:textId="77777777" w:rsidR="00B6783C" w:rsidRPr="00B6783C" w:rsidRDefault="00B6783C" w:rsidP="00E677F4">
      <w:pPr>
        <w:pStyle w:val="NO"/>
        <w:rPr>
          <w:color w:val="000000"/>
        </w:rPr>
      </w:pPr>
      <w:r w:rsidRPr="00B6783C">
        <w:rPr>
          <w:bCs/>
          <w:iCs/>
          <w:color w:val="000000"/>
        </w:rPr>
        <w:t>NOTE 4</w:t>
      </w:r>
      <w:r w:rsidR="00543987">
        <w:rPr>
          <w:bCs/>
          <w:iCs/>
          <w:color w:val="000000"/>
        </w:rPr>
        <w:t>:</w:t>
      </w:r>
      <w:r w:rsidR="00543987">
        <w:rPr>
          <w:bCs/>
          <w:iCs/>
          <w:color w:val="000000"/>
        </w:rPr>
        <w:tab/>
      </w:r>
      <w:r w:rsidRPr="00B6783C">
        <w:rPr>
          <w:bCs/>
          <w:iCs/>
          <w:color w:val="000000"/>
        </w:rPr>
        <w:t>In SLS evaluation with a multiple beam layout, the central beam is the serving beam for UEs. The outer beams have beam center elevation that is different from the central beam center elevation.  For the interference modelling, the interference due to the outer beams is determined by using their respective beam center elevations.</w:t>
      </w:r>
    </w:p>
    <w:p w14:paraId="4FE10217" w14:textId="0FBE52B7" w:rsidR="00B6783C" w:rsidRPr="00B6783C" w:rsidRDefault="00B6783C" w:rsidP="00E677F4">
      <w:pPr>
        <w:pStyle w:val="NO"/>
        <w:rPr>
          <w:bCs/>
          <w:iCs/>
          <w:color w:val="000000"/>
        </w:rPr>
      </w:pPr>
      <w:r w:rsidRPr="00B6783C">
        <w:rPr>
          <w:bCs/>
          <w:iCs/>
          <w:color w:val="000000"/>
        </w:rPr>
        <w:t>NOTE 5:</w:t>
      </w:r>
      <w:r w:rsidR="00543987">
        <w:rPr>
          <w:bCs/>
          <w:iCs/>
          <w:color w:val="000000"/>
        </w:rPr>
        <w:tab/>
      </w:r>
      <w:r w:rsidRPr="00B6783C">
        <w:rPr>
          <w:bCs/>
          <w:iCs/>
          <w:color w:val="000000"/>
        </w:rPr>
        <w:t>For the multiple-beam satellite cell, the longest beam edge distance will correspond to the minimum beam edge elevation of the most outer beam as illustrated in figure below.</w:t>
      </w:r>
    </w:p>
    <w:p w14:paraId="061A1AA7" w14:textId="77777777" w:rsidR="00B6783C" w:rsidRPr="00B6783C" w:rsidRDefault="00B6783C" w:rsidP="00B6783C">
      <w:pPr>
        <w:spacing w:before="100" w:beforeAutospacing="1" w:after="120"/>
        <w:rPr>
          <w:color w:val="000000"/>
          <w:szCs w:val="22"/>
        </w:rPr>
      </w:pPr>
    </w:p>
    <w:p w14:paraId="327D3A88" w14:textId="5E52F6C2" w:rsidR="00B6783C" w:rsidRPr="00D26727" w:rsidRDefault="00DB0613" w:rsidP="00B6783C">
      <w:pPr>
        <w:spacing w:before="100" w:beforeAutospacing="1" w:after="100" w:afterAutospacing="1"/>
        <w:jc w:val="center"/>
        <w:rPr>
          <w:sz w:val="22"/>
          <w:szCs w:val="22"/>
        </w:rPr>
      </w:pPr>
      <w:r w:rsidRPr="00B6783C">
        <w:rPr>
          <w:noProof/>
          <w:sz w:val="22"/>
          <w:szCs w:val="22"/>
          <w:lang w:val="en-US"/>
        </w:rPr>
        <w:drawing>
          <wp:inline distT="0" distB="0" distL="0" distR="0" wp14:anchorId="6931EA01" wp14:editId="3B62F4B7">
            <wp:extent cx="6012180" cy="266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2180" cy="2667000"/>
                    </a:xfrm>
                    <a:prstGeom prst="rect">
                      <a:avLst/>
                    </a:prstGeom>
                    <a:noFill/>
                    <a:ln>
                      <a:noFill/>
                    </a:ln>
                  </pic:spPr>
                </pic:pic>
              </a:graphicData>
            </a:graphic>
          </wp:inline>
        </w:drawing>
      </w:r>
    </w:p>
    <w:p w14:paraId="093B4049" w14:textId="77777777" w:rsidR="00D73A67" w:rsidRPr="00D26727" w:rsidRDefault="00D73A67" w:rsidP="00A143DF">
      <w:pPr>
        <w:pStyle w:val="TF"/>
      </w:pPr>
      <w:r>
        <w:t>Figure 6.2-1 Illustration of beam layout and elevation angles for IoT NTN</w:t>
      </w:r>
    </w:p>
    <w:p w14:paraId="411DF1EF" w14:textId="77777777" w:rsidR="00B6783C" w:rsidRPr="00D26727" w:rsidRDefault="00B6783C" w:rsidP="00B6783C">
      <w:pPr>
        <w:spacing w:after="0"/>
        <w:rPr>
          <w:szCs w:val="24"/>
        </w:rPr>
      </w:pPr>
    </w:p>
    <w:p w14:paraId="34D72741" w14:textId="1377E577" w:rsidR="00B6783C" w:rsidRPr="00AA5C61" w:rsidRDefault="00B6783C" w:rsidP="00A143DF">
      <w:r w:rsidRPr="00AA5C61">
        <w:t xml:space="preserve">The following satellite set parameters Set-1, Set-2, Set-3, and Set-4 </w:t>
      </w:r>
      <w:r w:rsidR="00F82BA5" w:rsidRPr="00D26727">
        <w:t>given in Tables 6.2-</w:t>
      </w:r>
      <w:r w:rsidR="00F82BA5">
        <w:t xml:space="preserve">4, </w:t>
      </w:r>
      <w:r w:rsidR="00F82BA5" w:rsidRPr="00D26727">
        <w:t>6.2-</w:t>
      </w:r>
      <w:r w:rsidR="00F82BA5">
        <w:t xml:space="preserve">5, </w:t>
      </w:r>
      <w:r w:rsidR="00F82BA5" w:rsidRPr="00D26727">
        <w:t>6.2-</w:t>
      </w:r>
      <w:r w:rsidR="00F82BA5">
        <w:t>6</w:t>
      </w:r>
      <w:r w:rsidR="00F82BA5" w:rsidRPr="00D26727">
        <w:t xml:space="preserve"> and 6.2-</w:t>
      </w:r>
      <w:r w:rsidR="00F82BA5">
        <w:t>7,</w:t>
      </w:r>
      <w:r w:rsidR="00F82BA5" w:rsidRPr="00D26727">
        <w:t xml:space="preserve"> respectively</w:t>
      </w:r>
      <w:r w:rsidR="00F82BA5">
        <w:t>,</w:t>
      </w:r>
      <w:r w:rsidR="00F82BA5" w:rsidRPr="00AA5C61">
        <w:t xml:space="preserve"> </w:t>
      </w:r>
      <w:r w:rsidRPr="00AA5C61">
        <w:t>can be used for the for the system level simulator calibration</w:t>
      </w:r>
      <w:r w:rsidR="00F82BA5">
        <w:t>.</w:t>
      </w:r>
    </w:p>
    <w:p w14:paraId="3D09C2C1" w14:textId="77777777" w:rsidR="00EC1067" w:rsidRDefault="00D73A67" w:rsidP="00A143DF">
      <w:pPr>
        <w:pStyle w:val="TH"/>
      </w:pPr>
      <w:r w:rsidRPr="00D26727">
        <w:t>Table 6.2-</w:t>
      </w:r>
      <w:r w:rsidR="00F576B8">
        <w:t>4</w:t>
      </w:r>
      <w:r w:rsidRPr="00D26727">
        <w:t xml:space="preserve">: </w:t>
      </w:r>
      <w:r w:rsidR="00B6783C" w:rsidRPr="00AA5C61">
        <w:t xml:space="preserve">Set 1 satellite parameters </w:t>
      </w:r>
      <w:r w:rsidR="00EC1067">
        <w:t>for system-level simulation calibration</w:t>
      </w:r>
    </w:p>
    <w:p w14:paraId="3A812D4C" w14:textId="77777777" w:rsidR="00B6783C" w:rsidRPr="00AA5C61" w:rsidRDefault="00B6783C" w:rsidP="00A143DF">
      <w:pPr>
        <w:pStyle w:val="TH"/>
      </w:pPr>
      <w:r w:rsidRPr="00AA5C61">
        <w:t>(</w:t>
      </w:r>
      <w:proofErr w:type="gramStart"/>
      <w:r w:rsidRPr="00AA5C61">
        <w:t>based</w:t>
      </w:r>
      <w:proofErr w:type="gramEnd"/>
      <w:r w:rsidRPr="00AA5C61">
        <w:t xml:space="preserve"> on TR 38.821, Table 6.1.1.1-1)</w:t>
      </w:r>
    </w:p>
    <w:p w14:paraId="08B38585" w14:textId="77777777" w:rsidR="00B6783C" w:rsidRDefault="00B6783C" w:rsidP="00B6783C">
      <w:pPr>
        <w:spacing w:before="100" w:beforeAutospacing="1" w:after="120"/>
        <w:ind w:left="360"/>
        <w:rPr>
          <w:bCs/>
          <w:iCs/>
          <w:szCs w:val="22"/>
        </w:rPr>
      </w:pPr>
    </w:p>
    <w:tbl>
      <w:tblPr>
        <w:tblW w:w="5000" w:type="pct"/>
        <w:jc w:val="center"/>
        <w:tblCellMar>
          <w:left w:w="0" w:type="dxa"/>
          <w:right w:w="0" w:type="dxa"/>
        </w:tblCellMar>
        <w:tblLook w:val="04A0" w:firstRow="1" w:lastRow="0" w:firstColumn="1" w:lastColumn="0" w:noHBand="0" w:noVBand="1"/>
      </w:tblPr>
      <w:tblGrid>
        <w:gridCol w:w="2619"/>
        <w:gridCol w:w="1437"/>
        <w:gridCol w:w="1855"/>
        <w:gridCol w:w="1855"/>
        <w:gridCol w:w="1855"/>
      </w:tblGrid>
      <w:tr w:rsidR="003633DA" w:rsidRPr="0072199B" w14:paraId="58FDA09D"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15E8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lastRenderedPageBreak/>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58C18E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A3360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5C463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540E959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786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C2593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58C7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98F6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1E2DF642"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8EA1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CDA9D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A35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F409F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r>
      <w:tr w:rsidR="003633DA" w:rsidRPr="0072199B" w14:paraId="7C96AD3A"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4D130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E0A1BA"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2.3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A94BC3"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26.3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C66F5"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27.0 </w:t>
            </w:r>
            <w:r w:rsidRPr="0072199B">
              <w:rPr>
                <w:rFonts w:ascii="Times New Roman" w:hAnsi="Times New Roman"/>
                <w:szCs w:val="18"/>
              </w:rPr>
              <w:t xml:space="preserve"> degrees</w:t>
            </w:r>
          </w:p>
        </w:tc>
      </w:tr>
      <w:tr w:rsidR="003633DA" w:rsidRPr="0072199B" w14:paraId="738E717D"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807D5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centre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5427A0"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12.5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80FC7D"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33FAB"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r>
      <w:tr w:rsidR="003633DA" w:rsidRPr="0072199B" w14:paraId="5C247E10"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A4B79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25FFF89B"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13F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39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DBB0A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0714493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48867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5B41E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FC4C1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24003CC5"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F11BA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1395" w:type="dxa"/>
            <w:vMerge/>
            <w:tcBorders>
              <w:top w:val="nil"/>
              <w:left w:val="nil"/>
              <w:bottom w:val="single" w:sz="8" w:space="0" w:color="auto"/>
              <w:right w:val="single" w:sz="8" w:space="0" w:color="auto"/>
            </w:tcBorders>
            <w:vAlign w:val="center"/>
            <w:hideMark/>
          </w:tcPr>
          <w:p w14:paraId="27BF1BEE"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F44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59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1DD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40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38E8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r>
      <w:tr w:rsidR="003633DA" w:rsidRPr="0072199B" w14:paraId="5FF0B4BF"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28162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Satellite </w:t>
            </w:r>
            <w:proofErr w:type="spellStart"/>
            <w:r w:rsidRPr="0072199B">
              <w:rPr>
                <w:rFonts w:ascii="Times New Roman" w:hAnsi="Times New Roman"/>
                <w:szCs w:val="18"/>
              </w:rPr>
              <w:t>Tx</w:t>
            </w:r>
            <w:proofErr w:type="spellEnd"/>
            <w:r w:rsidRPr="0072199B">
              <w:rPr>
                <w:rFonts w:ascii="Times New Roman" w:hAnsi="Times New Roman"/>
                <w:szCs w:val="18"/>
              </w:rPr>
              <w:t xml:space="preserve"> max Gain</w:t>
            </w:r>
          </w:p>
        </w:tc>
        <w:tc>
          <w:tcPr>
            <w:tcW w:w="1395" w:type="dxa"/>
            <w:vMerge/>
            <w:tcBorders>
              <w:top w:val="nil"/>
              <w:left w:val="nil"/>
              <w:bottom w:val="single" w:sz="8" w:space="0" w:color="auto"/>
              <w:right w:val="single" w:sz="8" w:space="0" w:color="auto"/>
            </w:tcBorders>
            <w:vAlign w:val="center"/>
            <w:hideMark/>
          </w:tcPr>
          <w:p w14:paraId="74E5AB2E"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F09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51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EE5B1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A89A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r>
      <w:tr w:rsidR="003633DA" w:rsidRPr="0072199B" w14:paraId="46AB0113"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52E9B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1395" w:type="dxa"/>
            <w:vMerge/>
            <w:tcBorders>
              <w:top w:val="nil"/>
              <w:left w:val="nil"/>
              <w:bottom w:val="single" w:sz="8" w:space="0" w:color="auto"/>
              <w:right w:val="single" w:sz="8" w:space="0" w:color="auto"/>
            </w:tcBorders>
            <w:vAlign w:val="center"/>
            <w:hideMark/>
          </w:tcPr>
          <w:p w14:paraId="77DDD62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6D252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0.4011 </w:t>
            </w:r>
            <w:proofErr w:type="spellStart"/>
            <w:r w:rsidRPr="0072199B">
              <w:rPr>
                <w:rFonts w:ascii="Times New Roman" w:hAnsi="Times New Roman"/>
                <w:szCs w:val="18"/>
              </w:rPr>
              <w:t>deg</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72F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4.4127 </w:t>
            </w:r>
            <w:proofErr w:type="spellStart"/>
            <w:r w:rsidRPr="0072199B">
              <w:rPr>
                <w:rFonts w:ascii="Times New Roman" w:hAnsi="Times New Roman"/>
                <w:szCs w:val="18"/>
              </w:rPr>
              <w:t>deg</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9BFA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4.4127 </w:t>
            </w:r>
            <w:proofErr w:type="spellStart"/>
            <w:r w:rsidRPr="0072199B">
              <w:rPr>
                <w:rFonts w:ascii="Times New Roman" w:hAnsi="Times New Roman"/>
                <w:szCs w:val="18"/>
              </w:rPr>
              <w:t>deg</w:t>
            </w:r>
            <w:proofErr w:type="spellEnd"/>
          </w:p>
        </w:tc>
      </w:tr>
      <w:tr w:rsidR="003633DA" w:rsidRPr="0072199B" w14:paraId="3F56495E"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551C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1395" w:type="dxa"/>
            <w:vMerge/>
            <w:tcBorders>
              <w:top w:val="nil"/>
              <w:left w:val="nil"/>
              <w:bottom w:val="single" w:sz="8" w:space="0" w:color="auto"/>
              <w:right w:val="single" w:sz="8" w:space="0" w:color="auto"/>
            </w:tcBorders>
            <w:vAlign w:val="center"/>
            <w:hideMark/>
          </w:tcPr>
          <w:p w14:paraId="413DE731"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B280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9B7D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DFD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50 km</w:t>
            </w:r>
          </w:p>
        </w:tc>
      </w:tr>
      <w:tr w:rsidR="003633DA" w:rsidRPr="0072199B" w14:paraId="56064304"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49607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3E79DAEF"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45DA7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39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DB54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458192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C972D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85AA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9C43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5C31B6C4"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D0D1F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1395" w:type="dxa"/>
            <w:vMerge/>
            <w:tcBorders>
              <w:top w:val="nil"/>
              <w:left w:val="nil"/>
              <w:bottom w:val="single" w:sz="8" w:space="0" w:color="auto"/>
              <w:right w:val="single" w:sz="8" w:space="0" w:color="auto"/>
            </w:tcBorders>
            <w:vAlign w:val="center"/>
            <w:hideMark/>
          </w:tcPr>
          <w:p w14:paraId="5D1329EC"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C29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38DE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88DB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r>
      <w:tr w:rsidR="003633DA" w:rsidRPr="0072199B" w14:paraId="2CFCD9C2"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D5EC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1395" w:type="dxa"/>
            <w:vMerge/>
            <w:tcBorders>
              <w:top w:val="nil"/>
              <w:left w:val="nil"/>
              <w:bottom w:val="single" w:sz="8" w:space="0" w:color="auto"/>
              <w:right w:val="single" w:sz="8" w:space="0" w:color="auto"/>
            </w:tcBorders>
            <w:vAlign w:val="center"/>
            <w:hideMark/>
          </w:tcPr>
          <w:p w14:paraId="1F69255A"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CA9E5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51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8AB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4ADC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r>
      <w:tr w:rsidR="003633DA" w:rsidRPr="0072199B" w14:paraId="6ECCA74D"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3A9F98"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[2].</w:t>
            </w:r>
          </w:p>
          <w:p w14:paraId="13098C4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7057FFA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7AF84EEF"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2F924EE" w14:textId="77777777" w:rsidR="003633DA" w:rsidRPr="0072199B" w:rsidRDefault="003633DA" w:rsidP="00CD3495">
            <w:pPr>
              <w:pStyle w:val="TAN"/>
              <w:jc w:val="both"/>
              <w:rPr>
                <w:rFonts w:ascii="Times New Roman" w:hAnsi="Times New Roman"/>
                <w:szCs w:val="18"/>
                <w:lang w:eastAsia="x-none"/>
              </w:rPr>
            </w:pPr>
            <w:r w:rsidRPr="0072199B">
              <w:rPr>
                <w:rFonts w:ascii="Times New Roman" w:hAnsi="Times New Roman"/>
                <w:szCs w:val="18"/>
              </w:rPr>
              <w:t xml:space="preserve">NOTE </w:t>
            </w:r>
            <w:r w:rsidRPr="0072199B">
              <w:rPr>
                <w:rFonts w:ascii="Times New Roman" w:hAnsi="Times New Roman"/>
                <w:szCs w:val="18"/>
                <w:lang w:eastAsia="x-none"/>
              </w:rPr>
              <w:t xml:space="preserve">5: The EIRP density values are provided assuming the satellite HPA is operated with a back-off of [5] </w:t>
            </w:r>
            <w:proofErr w:type="spellStart"/>
            <w:r w:rsidRPr="0072199B">
              <w:rPr>
                <w:rFonts w:ascii="Times New Roman" w:hAnsi="Times New Roman"/>
                <w:szCs w:val="18"/>
                <w:lang w:eastAsia="x-none"/>
              </w:rPr>
              <w:t>dB.</w:t>
            </w:r>
            <w:proofErr w:type="spellEnd"/>
          </w:p>
          <w:p w14:paraId="4B0A8CE9"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6: </w:t>
            </w:r>
            <w:proofErr w:type="gramStart"/>
            <w:r w:rsidRPr="0072199B">
              <w:rPr>
                <w:rFonts w:ascii="Times New Roman" w:hAnsi="Times New Roman"/>
                <w:szCs w:val="18"/>
              </w:rPr>
              <w:t>The  parameters</w:t>
            </w:r>
            <w:proofErr w:type="gramEnd"/>
            <w:r w:rsidRPr="0072199B">
              <w:rPr>
                <w:rFonts w:ascii="Times New Roman" w:hAnsi="Times New Roman"/>
                <w:szCs w:val="18"/>
              </w:rPr>
              <w:t xml:space="preserve"> corresponding to </w:t>
            </w:r>
            <w:proofErr w:type="spellStart"/>
            <w:r w:rsidRPr="0072199B">
              <w:rPr>
                <w:rFonts w:ascii="Times New Roman" w:hAnsi="Times New Roman"/>
                <w:szCs w:val="18"/>
              </w:rPr>
              <w:t>Ka</w:t>
            </w:r>
            <w:proofErr w:type="spellEnd"/>
            <w:r w:rsidRPr="0072199B">
              <w:rPr>
                <w:rFonts w:ascii="Times New Roman" w:hAnsi="Times New Roman"/>
                <w:szCs w:val="18"/>
              </w:rPr>
              <w:t>-band for DL and UL  in TR 38.821 Table 6.1.1.1-1 were removed.</w:t>
            </w:r>
          </w:p>
        </w:tc>
      </w:tr>
    </w:tbl>
    <w:p w14:paraId="3C3B1AF3" w14:textId="77777777" w:rsidR="003633DA" w:rsidRPr="00F655CA" w:rsidRDefault="003633DA" w:rsidP="00B6783C">
      <w:pPr>
        <w:spacing w:before="100" w:beforeAutospacing="1" w:after="120"/>
        <w:ind w:left="360"/>
        <w:rPr>
          <w:bCs/>
          <w:iCs/>
          <w:szCs w:val="22"/>
        </w:rPr>
      </w:pPr>
    </w:p>
    <w:p w14:paraId="4285BE5C" w14:textId="77777777" w:rsidR="00EC1067" w:rsidRDefault="00D73A67" w:rsidP="00EC1067">
      <w:pPr>
        <w:pStyle w:val="TH"/>
      </w:pPr>
      <w:r w:rsidRPr="00D26727">
        <w:t>Table 6.2-</w:t>
      </w:r>
      <w:r w:rsidR="00F576B8">
        <w:t>5</w:t>
      </w:r>
      <w:r w:rsidRPr="00D26727">
        <w:t xml:space="preserve">: </w:t>
      </w:r>
      <w:r w:rsidR="00B6783C" w:rsidRPr="00AA5C61">
        <w:t>Set 2 satellite parameters</w:t>
      </w:r>
      <w:r w:rsidR="00EC1067">
        <w:t xml:space="preserve"> for system-level simulation calibration</w:t>
      </w:r>
    </w:p>
    <w:p w14:paraId="1FE4A059" w14:textId="77777777" w:rsidR="00D73A67" w:rsidRDefault="00B6783C" w:rsidP="00EC1067">
      <w:pPr>
        <w:pStyle w:val="TH"/>
      </w:pPr>
      <w:r w:rsidRPr="00AA5C61">
        <w:t xml:space="preserve"> (</w:t>
      </w:r>
      <w:proofErr w:type="gramStart"/>
      <w:r w:rsidRPr="00AA5C61">
        <w:t>based</w:t>
      </w:r>
      <w:proofErr w:type="gramEnd"/>
      <w:r w:rsidRPr="00AA5C61">
        <w:t xml:space="preserve"> on TR 38.821, Table 6.1.1.1-2)</w:t>
      </w:r>
    </w:p>
    <w:tbl>
      <w:tblPr>
        <w:tblW w:w="5000" w:type="pct"/>
        <w:jc w:val="center"/>
        <w:tblCellMar>
          <w:left w:w="0" w:type="dxa"/>
          <w:right w:w="0" w:type="dxa"/>
        </w:tblCellMar>
        <w:tblLook w:val="04A0" w:firstRow="1" w:lastRow="0" w:firstColumn="1" w:lastColumn="0" w:noHBand="0" w:noVBand="1"/>
      </w:tblPr>
      <w:tblGrid>
        <w:gridCol w:w="2323"/>
        <w:gridCol w:w="1733"/>
        <w:gridCol w:w="1855"/>
        <w:gridCol w:w="1855"/>
        <w:gridCol w:w="1855"/>
      </w:tblGrid>
      <w:tr w:rsidR="003633DA" w:rsidRPr="0072199B" w14:paraId="375AC22B"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E830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95B07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A099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38567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2A00FEF5"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D7AD6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245B0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5ED9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39B5D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5202317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41B5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A79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C0D0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FC2AC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r>
      <w:tr w:rsidR="003633DA" w:rsidRPr="0072199B" w14:paraId="703F575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18B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B7B47"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11.0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5188D" w14:textId="77777777" w:rsidR="003633DA" w:rsidRPr="0072199B" w:rsidRDefault="003633DA" w:rsidP="00CD3495">
            <w:pPr>
              <w:pStyle w:val="TAC"/>
              <w:rPr>
                <w:rFonts w:ascii="Times New Roman" w:hAnsi="Times New Roman"/>
                <w:szCs w:val="18"/>
              </w:rPr>
            </w:pPr>
            <w:r>
              <w:rPr>
                <w:rFonts w:ascii="Times New Roman" w:hAnsi="Times New Roman"/>
                <w:szCs w:val="18"/>
              </w:rPr>
              <w:t>22.2</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BB72F" w14:textId="77777777" w:rsidR="003633DA" w:rsidRPr="0072199B" w:rsidRDefault="003633DA" w:rsidP="00CD3495">
            <w:pPr>
              <w:pStyle w:val="TAC"/>
              <w:rPr>
                <w:rFonts w:ascii="Times New Roman" w:hAnsi="Times New Roman"/>
                <w:szCs w:val="18"/>
              </w:rPr>
            </w:pPr>
            <w:r>
              <w:rPr>
                <w:rFonts w:ascii="Times New Roman" w:hAnsi="Times New Roman"/>
                <w:szCs w:val="18"/>
              </w:rPr>
              <w:t>23.8</w:t>
            </w:r>
            <w:r w:rsidRPr="0072199B">
              <w:rPr>
                <w:rFonts w:ascii="Times New Roman" w:hAnsi="Times New Roman"/>
                <w:szCs w:val="18"/>
              </w:rPr>
              <w:t xml:space="preserve"> degrees</w:t>
            </w:r>
          </w:p>
        </w:tc>
      </w:tr>
      <w:tr w:rsidR="003633DA" w:rsidRPr="0072199B" w14:paraId="2FF9CD4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07B46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center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17611"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B340F"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48DAAC"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r>
      <w:tr w:rsidR="003633DA" w:rsidRPr="0072199B" w14:paraId="1FC1405F"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5F47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5045CB5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CF31A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B00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52BF1D1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CB80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BBC9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8EE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30D3E129"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970C7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0" w:type="auto"/>
            <w:vMerge/>
            <w:tcBorders>
              <w:top w:val="nil"/>
              <w:left w:val="nil"/>
              <w:bottom w:val="single" w:sz="8" w:space="0" w:color="auto"/>
              <w:right w:val="single" w:sz="8" w:space="0" w:color="auto"/>
            </w:tcBorders>
            <w:vAlign w:val="center"/>
            <w:hideMark/>
          </w:tcPr>
          <w:p w14:paraId="5DC62A1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498DA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53.5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CC6B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136E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28 dBW/MHz</w:t>
            </w:r>
          </w:p>
        </w:tc>
      </w:tr>
      <w:tr w:rsidR="003633DA" w:rsidRPr="0072199B" w14:paraId="251CBBB6"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719F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Satellite </w:t>
            </w:r>
            <w:proofErr w:type="spellStart"/>
            <w:r w:rsidRPr="0072199B">
              <w:rPr>
                <w:rFonts w:ascii="Times New Roman" w:hAnsi="Times New Roman"/>
                <w:szCs w:val="18"/>
              </w:rPr>
              <w:t>Tx</w:t>
            </w:r>
            <w:proofErr w:type="spellEnd"/>
            <w:r w:rsidRPr="0072199B">
              <w:rPr>
                <w:rFonts w:ascii="Times New Roman" w:hAnsi="Times New Roman"/>
                <w:szCs w:val="18"/>
              </w:rPr>
              <w:t xml:space="preserve"> max Gain</w:t>
            </w:r>
          </w:p>
        </w:tc>
        <w:tc>
          <w:tcPr>
            <w:tcW w:w="0" w:type="auto"/>
            <w:vMerge/>
            <w:tcBorders>
              <w:top w:val="nil"/>
              <w:left w:val="nil"/>
              <w:bottom w:val="single" w:sz="8" w:space="0" w:color="auto"/>
              <w:right w:val="single" w:sz="8" w:space="0" w:color="auto"/>
            </w:tcBorders>
            <w:vAlign w:val="center"/>
            <w:hideMark/>
          </w:tcPr>
          <w:p w14:paraId="61117CF2"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34A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45.5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C8B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F195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r>
      <w:tr w:rsidR="003633DA" w:rsidRPr="0072199B" w14:paraId="5DE0FDE4"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59EE1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0" w:type="auto"/>
            <w:vMerge/>
            <w:tcBorders>
              <w:top w:val="nil"/>
              <w:left w:val="nil"/>
              <w:bottom w:val="single" w:sz="8" w:space="0" w:color="auto"/>
              <w:right w:val="single" w:sz="8" w:space="0" w:color="auto"/>
            </w:tcBorders>
            <w:vAlign w:val="center"/>
            <w:hideMark/>
          </w:tcPr>
          <w:p w14:paraId="470EB773"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A0963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0.7353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0656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2DC4B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r>
      <w:tr w:rsidR="003633DA" w:rsidRPr="0072199B" w14:paraId="6111A97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90A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0" w:type="auto"/>
            <w:vMerge/>
            <w:tcBorders>
              <w:top w:val="nil"/>
              <w:left w:val="nil"/>
              <w:bottom w:val="single" w:sz="8" w:space="0" w:color="auto"/>
              <w:right w:val="single" w:sz="8" w:space="0" w:color="auto"/>
            </w:tcBorders>
            <w:vAlign w:val="center"/>
            <w:hideMark/>
          </w:tcPr>
          <w:p w14:paraId="0D8F794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2BD34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54759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305AA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r>
      <w:tr w:rsidR="003633DA" w:rsidRPr="0072199B" w14:paraId="712726FB"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9FA91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5D8802AF"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0F519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BAB33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9798A1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B350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AB8C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00033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70861FD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BEC2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0" w:type="auto"/>
            <w:vMerge/>
            <w:tcBorders>
              <w:top w:val="nil"/>
              <w:left w:val="nil"/>
              <w:bottom w:val="single" w:sz="8" w:space="0" w:color="auto"/>
              <w:right w:val="single" w:sz="8" w:space="0" w:color="auto"/>
            </w:tcBorders>
            <w:vAlign w:val="center"/>
            <w:hideMark/>
          </w:tcPr>
          <w:p w14:paraId="20FEB829"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EBAE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14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981C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5958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r>
      <w:tr w:rsidR="003633DA" w:rsidRPr="0072199B" w14:paraId="714B3DE7"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80D6C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0" w:type="auto"/>
            <w:vMerge/>
            <w:tcBorders>
              <w:top w:val="nil"/>
              <w:left w:val="nil"/>
              <w:bottom w:val="single" w:sz="8" w:space="0" w:color="auto"/>
              <w:right w:val="single" w:sz="8" w:space="0" w:color="auto"/>
            </w:tcBorders>
            <w:vAlign w:val="center"/>
            <w:hideMark/>
          </w:tcPr>
          <w:p w14:paraId="3DBD197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86BD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45.5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CE3B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58F8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r>
      <w:tr w:rsidR="003633DA" w:rsidRPr="0072199B" w14:paraId="7D8615A1"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92BFA0"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[2].</w:t>
            </w:r>
          </w:p>
          <w:p w14:paraId="0ECE4EF2"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1BB74A18"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61A24CB0" w14:textId="77777777" w:rsidR="003633DA" w:rsidRPr="0072199B" w:rsidRDefault="003633DA" w:rsidP="003633DA">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A64F134"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w:t>
            </w:r>
            <w:proofErr w:type="gramStart"/>
            <w:r>
              <w:rPr>
                <w:rFonts w:ascii="Times New Roman" w:hAnsi="Times New Roman"/>
                <w:szCs w:val="18"/>
              </w:rPr>
              <w:t xml:space="preserve">5 </w:t>
            </w:r>
            <w:r w:rsidRPr="0072199B">
              <w:rPr>
                <w:rFonts w:ascii="Times New Roman" w:hAnsi="Times New Roman"/>
                <w:szCs w:val="18"/>
              </w:rPr>
              <w:t>:</w:t>
            </w:r>
            <w:proofErr w:type="gramEnd"/>
            <w:r w:rsidRPr="0072199B">
              <w:rPr>
                <w:rFonts w:ascii="Times New Roman" w:hAnsi="Times New Roman"/>
                <w:szCs w:val="18"/>
              </w:rPr>
              <w:t xml:space="preserve"> The  parameters corresponding to </w:t>
            </w:r>
            <w:proofErr w:type="spellStart"/>
            <w:r w:rsidRPr="0072199B">
              <w:rPr>
                <w:rFonts w:ascii="Times New Roman" w:hAnsi="Times New Roman"/>
                <w:szCs w:val="18"/>
              </w:rPr>
              <w:t>Ka</w:t>
            </w:r>
            <w:proofErr w:type="spellEnd"/>
            <w:r w:rsidRPr="0072199B">
              <w:rPr>
                <w:rFonts w:ascii="Times New Roman" w:hAnsi="Times New Roman"/>
                <w:szCs w:val="18"/>
              </w:rPr>
              <w:t>-band for DL and UL  in TR 38.821 Table 6.1.1.1-1 were removed.</w:t>
            </w:r>
          </w:p>
        </w:tc>
      </w:tr>
    </w:tbl>
    <w:p w14:paraId="1BF8B51B" w14:textId="77777777" w:rsidR="003633DA" w:rsidRDefault="003633DA" w:rsidP="00D73A67"/>
    <w:p w14:paraId="2F488AC7" w14:textId="77777777" w:rsidR="00B6783C" w:rsidRPr="00F82BA5" w:rsidRDefault="00B6783C" w:rsidP="00A143DF">
      <w:pPr>
        <w:pStyle w:val="TH"/>
      </w:pPr>
      <w:r w:rsidRPr="00AA5C61">
        <w:lastRenderedPageBreak/>
        <w:t>Table 6.2-</w:t>
      </w:r>
      <w:r w:rsidR="0005541C">
        <w:t>6</w:t>
      </w:r>
      <w:r w:rsidRPr="00AA5C61">
        <w:t xml:space="preserve">: Set-3 satellite parameters for system level simulator </w:t>
      </w:r>
      <w:proofErr w:type="gramStart"/>
      <w:r w:rsidRPr="00AA5C61">
        <w:t>calibration</w:t>
      </w:r>
      <w:proofErr w:type="gramEnd"/>
      <w:r w:rsidR="00F82BA5">
        <w:br/>
        <w:t xml:space="preserve">(based on </w:t>
      </w:r>
      <w:r w:rsidR="00F82BA5" w:rsidRPr="00D73A67">
        <w:t>R1-2101146</w:t>
      </w:r>
      <w:r w:rsidR="00F82BA5">
        <w:t xml:space="preserve"> - </w:t>
      </w:r>
      <w:r w:rsidR="00F82BA5" w:rsidRPr="00D73A67">
        <w:t>Eutelsat</w:t>
      </w:r>
      <w:r w:rsidR="00F82BA5">
        <w:t>)</w:t>
      </w:r>
    </w:p>
    <w:tbl>
      <w:tblPr>
        <w:tblW w:w="0" w:type="auto"/>
        <w:jc w:val="center"/>
        <w:tblCellMar>
          <w:left w:w="0" w:type="dxa"/>
          <w:right w:w="0" w:type="dxa"/>
        </w:tblCellMar>
        <w:tblLook w:val="04A0" w:firstRow="1" w:lastRow="0" w:firstColumn="1" w:lastColumn="0" w:noHBand="0" w:noVBand="1"/>
      </w:tblPr>
      <w:tblGrid>
        <w:gridCol w:w="3121"/>
        <w:gridCol w:w="1090"/>
        <w:gridCol w:w="1437"/>
        <w:gridCol w:w="1437"/>
        <w:gridCol w:w="1437"/>
      </w:tblGrid>
      <w:tr w:rsidR="00B6783C" w:rsidRPr="00AA5C61" w14:paraId="343AEB7D" w14:textId="77777777" w:rsidTr="00200D56">
        <w:trPr>
          <w:jc w:val="center"/>
        </w:trPr>
        <w:tc>
          <w:tcPr>
            <w:tcW w:w="421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00B017" w14:textId="77777777" w:rsidR="00B6783C" w:rsidRPr="00AA5C61" w:rsidRDefault="00B6783C" w:rsidP="0005541C">
            <w:pPr>
              <w:pStyle w:val="TAH"/>
            </w:pPr>
            <w:r w:rsidRPr="00AA5C61">
              <w:t>Satellite orbit</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7013E1" w14:textId="77777777" w:rsidR="00B6783C" w:rsidRPr="00AA5C61" w:rsidRDefault="00B6783C" w:rsidP="0005541C">
            <w:pPr>
              <w:pStyle w:val="TAH"/>
            </w:pPr>
            <w:r w:rsidRPr="00AA5C61">
              <w:t>GEO</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B7A169" w14:textId="77777777" w:rsidR="00B6783C" w:rsidRPr="00AA5C61" w:rsidRDefault="00B6783C" w:rsidP="0005541C">
            <w:pPr>
              <w:pStyle w:val="TAH"/>
            </w:pPr>
            <w:r w:rsidRPr="00AA5C61">
              <w:t>LEO-1200</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B830F5" w14:textId="77777777" w:rsidR="00B6783C" w:rsidRPr="00AA5C61" w:rsidRDefault="00B6783C" w:rsidP="0005541C">
            <w:pPr>
              <w:pStyle w:val="TAH"/>
            </w:pPr>
            <w:r w:rsidRPr="00AA5C61">
              <w:t>LEO-600</w:t>
            </w:r>
          </w:p>
        </w:tc>
      </w:tr>
      <w:tr w:rsidR="00B6783C" w:rsidRPr="00AA5C61" w14:paraId="5D94C082" w14:textId="77777777" w:rsidTr="00200D56">
        <w:trPr>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68F4FF" w14:textId="77777777" w:rsidR="00B6783C" w:rsidRPr="00AA5C61" w:rsidRDefault="00B6783C" w:rsidP="00F82BA5">
            <w:pPr>
              <w:pStyle w:val="TAL"/>
            </w:pPr>
            <w:r w:rsidRPr="00AA5C61">
              <w:t>Satellite altitude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BCBA0" w14:textId="77777777" w:rsidR="00B6783C" w:rsidRPr="00AA5C61" w:rsidRDefault="00B6783C" w:rsidP="00F82BA5">
            <w:pPr>
              <w:pStyle w:val="TAC"/>
            </w:pPr>
            <w:r w:rsidRPr="00AA5C61">
              <w:t>35786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0FB608" w14:textId="77777777" w:rsidR="00B6783C" w:rsidRPr="00AA5C61" w:rsidRDefault="00B6783C" w:rsidP="00F82BA5">
            <w:pPr>
              <w:pStyle w:val="TAC"/>
            </w:pPr>
            <w:r w:rsidRPr="00AA5C61">
              <w:t>1200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722F3" w14:textId="77777777" w:rsidR="00B6783C" w:rsidRPr="00AA5C61" w:rsidRDefault="00B6783C" w:rsidP="00F82BA5">
            <w:pPr>
              <w:pStyle w:val="TAC"/>
            </w:pPr>
            <w:r w:rsidRPr="00AA5C61">
              <w:t>600 km</w:t>
            </w:r>
          </w:p>
        </w:tc>
      </w:tr>
      <w:tr w:rsidR="00B6783C" w:rsidRPr="00AA5C61" w14:paraId="09CE54D7"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A1B36" w14:textId="77777777" w:rsidR="00B6783C" w:rsidRPr="00AA5C61" w:rsidRDefault="00B6783C" w:rsidP="00F82BA5">
            <w:pPr>
              <w:pStyle w:val="TAL"/>
            </w:pPr>
            <w:r w:rsidRPr="00AA5C61">
              <w:rPr>
                <w:color w:val="000000"/>
              </w:rPr>
              <w:t xml:space="preserve">Central beam edge elevation </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4EE2B43E" w14:textId="77777777" w:rsidR="00B6783C" w:rsidRPr="00AA5C61" w:rsidRDefault="00B6783C" w:rsidP="00F82BA5">
            <w:pPr>
              <w:pStyle w:val="TAC"/>
            </w:pPr>
            <w:r w:rsidRPr="00AA5C61">
              <w:t>12.5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6A298F41" w14:textId="77777777" w:rsidR="00B6783C" w:rsidRPr="00AA5C61" w:rsidRDefault="00B6783C" w:rsidP="00F82BA5">
            <w:pPr>
              <w:pStyle w:val="TAC"/>
            </w:pPr>
            <w:r w:rsidRPr="00AA5C61">
              <w:t>30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7699D8F" w14:textId="77777777" w:rsidR="00B6783C" w:rsidRPr="00AA5C61" w:rsidRDefault="00B6783C" w:rsidP="00F82BA5">
            <w:pPr>
              <w:pStyle w:val="TAC"/>
            </w:pPr>
            <w:r w:rsidRPr="00AA5C61">
              <w:t>30 degree</w:t>
            </w:r>
          </w:p>
        </w:tc>
      </w:tr>
      <w:tr w:rsidR="00B6783C" w:rsidRPr="00AA5C61" w14:paraId="6D8F3508"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96012" w14:textId="77777777" w:rsidR="00B6783C" w:rsidRPr="00AA5C61" w:rsidRDefault="00B6783C" w:rsidP="00F82BA5">
            <w:pPr>
              <w:pStyle w:val="TAL"/>
            </w:pPr>
            <w:r w:rsidRPr="00AA5C61">
              <w:rPr>
                <w:color w:val="000000"/>
              </w:rPr>
              <w:t>Central beam center elevation</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6077392" w14:textId="77777777" w:rsidR="00B6783C" w:rsidRPr="00AA5C61" w:rsidRDefault="00B6783C" w:rsidP="00F82BA5">
            <w:pPr>
              <w:pStyle w:val="TAC"/>
            </w:pPr>
            <w:r w:rsidRPr="00AA5C61">
              <w:t>20.9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6E98A7E" w14:textId="77777777" w:rsidR="00B6783C" w:rsidRPr="00AA5C61" w:rsidRDefault="00B6783C" w:rsidP="00F82BA5">
            <w:pPr>
              <w:pStyle w:val="TAC"/>
            </w:pPr>
            <w:r w:rsidRPr="00AA5C61">
              <w:t>46.05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872F789" w14:textId="77777777" w:rsidR="00B6783C" w:rsidRPr="00AA5C61" w:rsidRDefault="00B6783C" w:rsidP="00F82BA5">
            <w:pPr>
              <w:pStyle w:val="TAC"/>
            </w:pPr>
            <w:r w:rsidRPr="00AA5C61">
              <w:t>43.</w:t>
            </w:r>
            <w:r w:rsidR="003633DA">
              <w:t>7</w:t>
            </w:r>
            <w:r w:rsidRPr="00AA5C61">
              <w:t>8 degree</w:t>
            </w:r>
          </w:p>
        </w:tc>
      </w:tr>
      <w:tr w:rsidR="00B6783C" w:rsidRPr="00AA5C61" w14:paraId="5562E7A9" w14:textId="77777777" w:rsidTr="00200D56">
        <w:trPr>
          <w:trHeight w:val="372"/>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27443" w14:textId="77777777" w:rsidR="00B6783C" w:rsidRPr="00AA5C61" w:rsidRDefault="00B6783C" w:rsidP="00F82BA5">
            <w:pPr>
              <w:pStyle w:val="TAC"/>
            </w:pPr>
            <w:r w:rsidRPr="00AA5C61">
              <w:t>Payload characteristics for DL transmissions</w:t>
            </w:r>
          </w:p>
        </w:tc>
      </w:tr>
      <w:tr w:rsidR="00B6783C" w:rsidRPr="00AA5C61" w14:paraId="1F02E28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5E1682"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26A72" w14:textId="77777777" w:rsidR="00B6783C" w:rsidRPr="00AA5C61" w:rsidRDefault="00B6783C" w:rsidP="00F82BA5">
            <w:pPr>
              <w:pStyle w:val="TAC"/>
            </w:pPr>
            <w:r w:rsidRPr="00AA5C61">
              <w:t>S-band</w:t>
            </w:r>
          </w:p>
          <w:p w14:paraId="2E0A5C80"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8B601B"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2E233" w14:textId="77777777" w:rsidR="00B6783C" w:rsidRPr="00AA5C61" w:rsidRDefault="00B6783C" w:rsidP="00F82BA5">
            <w:pPr>
              <w:pStyle w:val="TAC"/>
            </w:pPr>
            <w:r w:rsidRPr="00AA5C61">
              <w:t>0.4m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DC71B4" w14:textId="77777777" w:rsidR="00B6783C" w:rsidRPr="00AA5C61" w:rsidRDefault="00B6783C" w:rsidP="00F82BA5">
            <w:pPr>
              <w:pStyle w:val="TAC"/>
            </w:pPr>
            <w:r w:rsidRPr="00AA5C61">
              <w:t>0.4 m</w:t>
            </w:r>
          </w:p>
        </w:tc>
      </w:tr>
      <w:tr w:rsidR="00B6783C" w:rsidRPr="00AA5C61" w14:paraId="737522CB"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BA2519"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1C2DFCD0"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86B0A" w14:textId="77777777" w:rsidR="00B6783C" w:rsidRPr="00AA5C61" w:rsidRDefault="00B6783C" w:rsidP="00F82BA5">
            <w:pPr>
              <w:pStyle w:val="TAC"/>
            </w:pPr>
            <w:r w:rsidRPr="00AA5C61">
              <w:t>59.8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04F" w14:textId="77777777" w:rsidR="00B6783C" w:rsidRPr="00AA5C61" w:rsidRDefault="00B6783C" w:rsidP="00F82BA5">
            <w:pPr>
              <w:pStyle w:val="TAC"/>
            </w:pPr>
            <w:r w:rsidRPr="00AA5C61">
              <w:t>33.7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2CF9B9" w14:textId="77777777" w:rsidR="00B6783C" w:rsidRPr="00AA5C61" w:rsidRDefault="00B6783C" w:rsidP="00F82BA5">
            <w:pPr>
              <w:pStyle w:val="TAC"/>
            </w:pPr>
            <w:r w:rsidRPr="00AA5C61">
              <w:t>28.3 dBW/MHz</w:t>
            </w:r>
          </w:p>
        </w:tc>
      </w:tr>
      <w:tr w:rsidR="00B6783C" w:rsidRPr="00AA5C61" w14:paraId="74E3B021"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C4B7DC" w14:textId="77777777" w:rsidR="00B6783C" w:rsidRPr="00AA5C61" w:rsidRDefault="00B6783C" w:rsidP="00F82BA5">
            <w:pPr>
              <w:pStyle w:val="TAL"/>
            </w:pPr>
            <w:r w:rsidRPr="00AA5C61">
              <w:t xml:space="preserve">Satellite </w:t>
            </w:r>
            <w:proofErr w:type="spellStart"/>
            <w:r w:rsidRPr="00AA5C61">
              <w:t>Tx</w:t>
            </w:r>
            <w:proofErr w:type="spellEnd"/>
            <w:r w:rsidRPr="00AA5C61">
              <w:t xml:space="preserve"> max Gain</w:t>
            </w:r>
          </w:p>
        </w:tc>
        <w:tc>
          <w:tcPr>
            <w:tcW w:w="0" w:type="auto"/>
            <w:vMerge/>
            <w:tcBorders>
              <w:top w:val="nil"/>
              <w:left w:val="nil"/>
              <w:bottom w:val="single" w:sz="8" w:space="0" w:color="auto"/>
              <w:right w:val="single" w:sz="8" w:space="0" w:color="auto"/>
            </w:tcBorders>
            <w:vAlign w:val="center"/>
            <w:hideMark/>
          </w:tcPr>
          <w:p w14:paraId="68CE6556"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27C2B" w14:textId="77777777" w:rsidR="00B6783C" w:rsidRPr="00AA5C61" w:rsidRDefault="00B6783C" w:rsidP="00F82BA5">
            <w:pPr>
              <w:pStyle w:val="TAC"/>
            </w:pPr>
            <w:r w:rsidRPr="00AA5C61">
              <w:t xml:space="preserve">45.7 </w:t>
            </w:r>
            <w:proofErr w:type="spellStart"/>
            <w:r w:rsidRPr="00AA5C61">
              <w:t>dBi</w:t>
            </w:r>
            <w:proofErr w:type="spellEnd"/>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254FD" w14:textId="77777777" w:rsidR="00B6783C" w:rsidRPr="00AA5C61" w:rsidRDefault="00B6783C" w:rsidP="00F82BA5">
            <w:pPr>
              <w:pStyle w:val="TAC"/>
            </w:pPr>
            <w:r w:rsidRPr="00AA5C61">
              <w:t xml:space="preserve">16.2 </w:t>
            </w:r>
            <w:proofErr w:type="spellStart"/>
            <w:r w:rsidRPr="00AA5C61">
              <w:t>dBi</w:t>
            </w:r>
            <w:proofErr w:type="spellEnd"/>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F33FCF" w14:textId="77777777" w:rsidR="00B6783C" w:rsidRPr="00AA5C61" w:rsidRDefault="00B6783C" w:rsidP="00F82BA5">
            <w:pPr>
              <w:pStyle w:val="TAC"/>
            </w:pPr>
            <w:r w:rsidRPr="00AA5C61">
              <w:t xml:space="preserve">16.2 </w:t>
            </w:r>
            <w:proofErr w:type="spellStart"/>
            <w:r w:rsidRPr="00AA5C61">
              <w:t>dBi</w:t>
            </w:r>
            <w:proofErr w:type="spellEnd"/>
          </w:p>
        </w:tc>
      </w:tr>
      <w:tr w:rsidR="00B6783C" w:rsidRPr="00AA5C61" w14:paraId="092C8DA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E8CA36"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46A26CE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9D534" w14:textId="77777777" w:rsidR="00B6783C" w:rsidRPr="00AA5C61" w:rsidRDefault="00B6783C" w:rsidP="00F82BA5">
            <w:pPr>
              <w:pStyle w:val="TAC"/>
            </w:pPr>
            <w:r w:rsidRPr="00AA5C61">
              <w:t>0.7353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51791" w14:textId="77777777" w:rsidR="00B6783C" w:rsidRPr="00AA5C61" w:rsidRDefault="00B6783C" w:rsidP="00F82BA5">
            <w:pPr>
              <w:pStyle w:val="TAC"/>
            </w:pPr>
            <w:r w:rsidRPr="00AA5C61">
              <w:t>22.1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5C9D4" w14:textId="77777777" w:rsidR="00B6783C" w:rsidRPr="00AA5C61" w:rsidRDefault="00B6783C" w:rsidP="00F82BA5">
            <w:pPr>
              <w:pStyle w:val="TAC"/>
            </w:pPr>
            <w:r w:rsidRPr="00AA5C61">
              <w:t>22.1 degree</w:t>
            </w:r>
          </w:p>
        </w:tc>
      </w:tr>
      <w:tr w:rsidR="00B6783C" w:rsidRPr="00AA5C61" w14:paraId="2B19CAEA"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40084"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04D47331"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3CADB" w14:textId="77777777" w:rsidR="00B6783C" w:rsidRPr="00AA5C61" w:rsidRDefault="00B6783C" w:rsidP="00F82BA5">
            <w:pPr>
              <w:pStyle w:val="TAC"/>
            </w:pPr>
            <w:r w:rsidRPr="00AA5C61">
              <w:t>459km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A2C44" w14:textId="77777777" w:rsidR="00B6783C" w:rsidRPr="00AA5C61" w:rsidRDefault="00B6783C" w:rsidP="00F82BA5">
            <w:pPr>
              <w:pStyle w:val="TAC"/>
            </w:pPr>
            <w:r w:rsidRPr="00AA5C61">
              <w:t>470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11E71" w14:textId="77777777" w:rsidR="00B6783C" w:rsidRPr="00AA5C61" w:rsidRDefault="00B6783C" w:rsidP="00F82BA5">
            <w:pPr>
              <w:pStyle w:val="TAC"/>
            </w:pPr>
            <w:r w:rsidRPr="00AA5C61">
              <w:t>234 km</w:t>
            </w:r>
          </w:p>
        </w:tc>
      </w:tr>
      <w:tr w:rsidR="00B6783C" w:rsidRPr="00AA5C61" w14:paraId="2E17E500" w14:textId="77777777" w:rsidTr="00200D56">
        <w:trPr>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A4223" w14:textId="77777777" w:rsidR="00B6783C" w:rsidRPr="00AA5C61" w:rsidRDefault="00B6783C" w:rsidP="00F82BA5">
            <w:pPr>
              <w:pStyle w:val="TAC"/>
            </w:pPr>
            <w:r w:rsidRPr="00AA5C61">
              <w:t>Payload characteristics for UL transmissions</w:t>
            </w:r>
          </w:p>
        </w:tc>
      </w:tr>
      <w:tr w:rsidR="00B6783C" w:rsidRPr="00AA5C61" w14:paraId="0DD9D03F"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8F1E3"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2476D9" w14:textId="77777777" w:rsidR="00B6783C" w:rsidRPr="00AA5C61" w:rsidRDefault="00B6783C" w:rsidP="00F82BA5">
            <w:pPr>
              <w:pStyle w:val="TAC"/>
            </w:pPr>
            <w:r w:rsidRPr="00AA5C61">
              <w:t xml:space="preserve">S-band </w:t>
            </w:r>
          </w:p>
          <w:p w14:paraId="28F00D18"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31648"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A9A5A" w14:textId="77777777" w:rsidR="00B6783C" w:rsidRPr="00AA5C61" w:rsidRDefault="00B6783C" w:rsidP="00F82BA5">
            <w:pPr>
              <w:pStyle w:val="TAC"/>
            </w:pPr>
            <w:r w:rsidRPr="00AA5C61">
              <w:t>0.4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305280" w14:textId="77777777" w:rsidR="00B6783C" w:rsidRPr="00AA5C61" w:rsidRDefault="00B6783C" w:rsidP="00F82BA5">
            <w:pPr>
              <w:pStyle w:val="TAC"/>
            </w:pPr>
            <w:r w:rsidRPr="00AA5C61">
              <w:t>0.4 m</w:t>
            </w:r>
          </w:p>
        </w:tc>
      </w:tr>
      <w:tr w:rsidR="00B6783C" w:rsidRPr="00AA5C61" w14:paraId="29398EB2"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6A8E5"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185A593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89B2" w14:textId="77777777" w:rsidR="00B6783C" w:rsidRPr="00AA5C61" w:rsidRDefault="00B6783C" w:rsidP="00F82BA5">
            <w:pPr>
              <w:pStyle w:val="TAC"/>
            </w:pPr>
            <w:r w:rsidRPr="00AA5C61">
              <w:t>16.7dB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955A43" w14:textId="77777777" w:rsidR="00B6783C" w:rsidRPr="00AA5C61" w:rsidRDefault="00B6783C" w:rsidP="00F82BA5">
            <w:pPr>
              <w:pStyle w:val="TAC"/>
            </w:pPr>
            <w:r w:rsidRPr="00AA5C61">
              <w:t>-12.8 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4AC0F" w14:textId="77777777" w:rsidR="00B6783C" w:rsidRPr="00AA5C61" w:rsidRDefault="00B6783C" w:rsidP="00F82BA5">
            <w:pPr>
              <w:pStyle w:val="TAC"/>
            </w:pPr>
            <w:r w:rsidRPr="00AA5C61">
              <w:t>-12.8 dB K</w:t>
            </w:r>
            <w:r w:rsidRPr="00AA5C61">
              <w:rPr>
                <w:vertAlign w:val="superscript"/>
              </w:rPr>
              <w:t>-1</w:t>
            </w:r>
          </w:p>
        </w:tc>
      </w:tr>
      <w:tr w:rsidR="00B6783C" w:rsidRPr="00AA5C61" w14:paraId="340EC5E2" w14:textId="77777777" w:rsidTr="00A143DF">
        <w:trPr>
          <w:jc w:val="center"/>
        </w:trPr>
        <w:tc>
          <w:tcPr>
            <w:tcW w:w="312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02414F0"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343FF99" w14:textId="77777777" w:rsidR="00B6783C" w:rsidRPr="00B6783C" w:rsidRDefault="00B6783C" w:rsidP="00F82BA5">
            <w:pPr>
              <w:pStyle w:val="TAC"/>
              <w:rPr>
                <w:rFonts w:eastAsia="Calibri"/>
              </w:rPr>
            </w:pP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2B16435" w14:textId="77777777" w:rsidR="00B6783C" w:rsidRPr="00AA5C61" w:rsidRDefault="00B6783C" w:rsidP="00F82BA5">
            <w:pPr>
              <w:pStyle w:val="TAC"/>
            </w:pPr>
            <w:r w:rsidRPr="00AA5C61">
              <w:t xml:space="preserve">45.7 </w:t>
            </w:r>
            <w:proofErr w:type="spellStart"/>
            <w:r w:rsidRPr="00AA5C61">
              <w:t>dBi</w:t>
            </w:r>
            <w:proofErr w:type="spellEnd"/>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A5DEDA3" w14:textId="77777777" w:rsidR="00B6783C" w:rsidRPr="00AA5C61" w:rsidRDefault="00B6783C" w:rsidP="00F82BA5">
            <w:pPr>
              <w:pStyle w:val="TAC"/>
            </w:pPr>
            <w:r w:rsidRPr="00AA5C61">
              <w:t xml:space="preserve">16.2 </w:t>
            </w:r>
            <w:proofErr w:type="spellStart"/>
            <w:r w:rsidRPr="00AA5C61">
              <w:t>dBi</w:t>
            </w:r>
            <w:proofErr w:type="spellEnd"/>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07282C0" w14:textId="77777777" w:rsidR="00B6783C" w:rsidRPr="00AA5C61" w:rsidRDefault="00B6783C" w:rsidP="00F82BA5">
            <w:pPr>
              <w:pStyle w:val="TAC"/>
            </w:pPr>
            <w:r w:rsidRPr="00AA5C61">
              <w:t xml:space="preserve">16.2 </w:t>
            </w:r>
            <w:proofErr w:type="spellStart"/>
            <w:r w:rsidRPr="00AA5C61">
              <w:t>dBi</w:t>
            </w:r>
            <w:proofErr w:type="spellEnd"/>
          </w:p>
        </w:tc>
      </w:tr>
      <w:tr w:rsidR="00634817" w:rsidRPr="00AA5C61" w14:paraId="51798D67" w14:textId="77777777" w:rsidTr="00A143DF">
        <w:trPr>
          <w:jc w:val="center"/>
        </w:trPr>
        <w:tc>
          <w:tcPr>
            <w:tcW w:w="8522"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CA498A" w14:textId="77777777" w:rsidR="00634817" w:rsidRPr="00AA5C61" w:rsidRDefault="00634817" w:rsidP="00A143DF">
            <w:pPr>
              <w:pStyle w:val="TAN"/>
            </w:pPr>
            <w:r w:rsidRPr="00AA5C61">
              <w:t>NOTE 1:</w:t>
            </w:r>
            <w:r>
              <w:tab/>
            </w:r>
            <w:r w:rsidRPr="00AA5C61">
              <w:t xml:space="preserve">This value is equivalent to the antenna diameter in Sec. 6.4.1 </w:t>
            </w:r>
            <w:r w:rsidRPr="00B6783C">
              <w:rPr>
                <w:color w:val="000000"/>
              </w:rPr>
              <w:t xml:space="preserve">of TR 38.811 </w:t>
            </w:r>
          </w:p>
          <w:p w14:paraId="2C741631" w14:textId="77777777" w:rsidR="00634817" w:rsidRPr="00AA5C61" w:rsidRDefault="00634817" w:rsidP="00A143DF">
            <w:pPr>
              <w:pStyle w:val="TAN"/>
            </w:pPr>
            <w:r w:rsidRPr="00AA5C61">
              <w:t>NOTE 2:</w:t>
            </w:r>
            <w:r>
              <w:tab/>
            </w:r>
            <w:r w:rsidRPr="00AA5C61">
              <w:t>Satellite beam diameter is at Nadir point</w:t>
            </w:r>
          </w:p>
          <w:p w14:paraId="7C840E38" w14:textId="77777777" w:rsidR="00634817" w:rsidRPr="00AA5C61" w:rsidRDefault="00634817" w:rsidP="00A143DF">
            <w:pPr>
              <w:pStyle w:val="TAN"/>
            </w:pPr>
            <w:r w:rsidRPr="00AA5C61">
              <w:t>NOTE 3:</w:t>
            </w:r>
            <w:r>
              <w:tab/>
            </w:r>
            <w:r w:rsidRPr="00AA5C61">
              <w:t>Central beam center elevation is referred to as central beam elevation in TR 38.821</w:t>
            </w:r>
          </w:p>
          <w:p w14:paraId="712271ED" w14:textId="77777777" w:rsidR="00634817" w:rsidRPr="00A143DF" w:rsidRDefault="00634817" w:rsidP="00A143DF">
            <w:pPr>
              <w:pStyle w:val="TAN"/>
              <w:rPr>
                <w:color w:val="000000"/>
              </w:rPr>
            </w:pPr>
            <w:r w:rsidRPr="00AA5C61">
              <w:rPr>
                <w:color w:val="000000"/>
              </w:rPr>
              <w:t>NOTE 4:</w:t>
            </w:r>
            <w:r>
              <w:rPr>
                <w:color w:val="000000"/>
              </w:rPr>
              <w:tab/>
            </w:r>
            <w:r w:rsidRPr="00AA5C61">
              <w:rPr>
                <w:color w:val="000000"/>
              </w:rPr>
              <w:t>Central beam edge elevation is the minimum beam edge elevation of the central beam in the beam layout.</w:t>
            </w:r>
          </w:p>
        </w:tc>
      </w:tr>
    </w:tbl>
    <w:p w14:paraId="3F328F72" w14:textId="77777777" w:rsidR="00B6783C" w:rsidRPr="00AA5C61" w:rsidRDefault="00B6783C" w:rsidP="00B6783C">
      <w:pPr>
        <w:spacing w:before="100" w:beforeAutospacing="1" w:after="120"/>
        <w:rPr>
          <w:szCs w:val="22"/>
        </w:rPr>
      </w:pPr>
    </w:p>
    <w:p w14:paraId="084E5974" w14:textId="79AAB56F" w:rsidR="00B6783C" w:rsidRPr="00AA5C61" w:rsidRDefault="00B6783C" w:rsidP="00A143DF">
      <w:pPr>
        <w:pStyle w:val="TH"/>
        <w:rPr>
          <w:color w:val="000000"/>
        </w:rPr>
      </w:pPr>
      <w:r w:rsidRPr="00AA5C61">
        <w:t>Table 6.2-</w:t>
      </w:r>
      <w:r w:rsidR="0005541C">
        <w:t>7</w:t>
      </w:r>
      <w:r w:rsidRPr="00AA5C61">
        <w:t xml:space="preserve">: Set-4 satellite parameters for system level simulator </w:t>
      </w:r>
      <w:proofErr w:type="gramStart"/>
      <w:r w:rsidRPr="00AA5C61">
        <w:t>calibration</w:t>
      </w:r>
      <w:proofErr w:type="gramEnd"/>
      <w:r w:rsidR="00F82BA5">
        <w:br/>
        <w:t>(based on</w:t>
      </w:r>
      <w:r w:rsidR="00F82BA5" w:rsidRPr="00F82BA5">
        <w:rPr>
          <w:bCs/>
          <w:iCs/>
          <w:color w:val="000000"/>
        </w:rPr>
        <w:t xml:space="preserve"> </w:t>
      </w:r>
      <w:r w:rsidR="00F82BA5" w:rsidRPr="00AA5C61">
        <w:rPr>
          <w:bCs/>
          <w:iCs/>
          <w:color w:val="000000"/>
        </w:rPr>
        <w:t>R1-2101019</w:t>
      </w:r>
      <w:r w:rsidR="00F82BA5">
        <w:rPr>
          <w:bCs/>
          <w:iCs/>
          <w:color w:val="000000"/>
        </w:rPr>
        <w:t xml:space="preserve"> - </w:t>
      </w:r>
      <w:r w:rsidR="00F82BA5" w:rsidRPr="00AA5C61">
        <w:rPr>
          <w:bCs/>
          <w:iCs/>
          <w:color w:val="000000"/>
        </w:rPr>
        <w:t>Thales, Sateliot, Gatehouse</w:t>
      </w:r>
      <w:r w:rsidR="00F82BA5">
        <w:rPr>
          <w:bCs/>
          <w:iCs/>
          <w:color w:val="000000"/>
        </w:rPr>
        <w:t>)</w:t>
      </w:r>
    </w:p>
    <w:tbl>
      <w:tblPr>
        <w:tblW w:w="0" w:type="auto"/>
        <w:jc w:val="center"/>
        <w:tblCellMar>
          <w:left w:w="0" w:type="dxa"/>
          <w:right w:w="0" w:type="dxa"/>
        </w:tblCellMar>
        <w:tblLook w:val="04A0" w:firstRow="1" w:lastRow="0" w:firstColumn="1" w:lastColumn="0" w:noHBand="0" w:noVBand="1"/>
      </w:tblPr>
      <w:tblGrid>
        <w:gridCol w:w="4036"/>
        <w:gridCol w:w="1219"/>
        <w:gridCol w:w="1675"/>
      </w:tblGrid>
      <w:tr w:rsidR="00B6783C" w:rsidRPr="00D26727" w14:paraId="07F103A5" w14:textId="77777777" w:rsidTr="00F82BA5">
        <w:trPr>
          <w:jc w:val="center"/>
        </w:trPr>
        <w:tc>
          <w:tcPr>
            <w:tcW w:w="525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A7A94" w14:textId="77777777" w:rsidR="00B6783C" w:rsidRPr="00AA5C61" w:rsidRDefault="00B6783C" w:rsidP="0005541C">
            <w:pPr>
              <w:pStyle w:val="TAH"/>
            </w:pPr>
            <w:r w:rsidRPr="00AA5C61">
              <w:t>Satellite orbit</w:t>
            </w:r>
          </w:p>
        </w:tc>
        <w:tc>
          <w:tcPr>
            <w:tcW w:w="1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CD4586" w14:textId="77777777" w:rsidR="00B6783C" w:rsidRPr="00AA5C61" w:rsidRDefault="00B6783C" w:rsidP="0005541C">
            <w:pPr>
              <w:pStyle w:val="TAH"/>
            </w:pPr>
            <w:r w:rsidRPr="00AA5C61">
              <w:t>LEO-600</w:t>
            </w:r>
          </w:p>
        </w:tc>
      </w:tr>
      <w:tr w:rsidR="00B6783C" w:rsidRPr="00D26727" w14:paraId="51865C59" w14:textId="77777777" w:rsidTr="00F82BA5">
        <w:trPr>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257BE0" w14:textId="77777777" w:rsidR="00B6783C" w:rsidRPr="00AA5C61" w:rsidRDefault="00B6783C" w:rsidP="00F82BA5">
            <w:pPr>
              <w:pStyle w:val="TAL"/>
            </w:pPr>
            <w:r w:rsidRPr="00AA5C61">
              <w:t>Satellite altitude</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0E1D49" w14:textId="77777777" w:rsidR="00B6783C" w:rsidRPr="00AA5C61" w:rsidRDefault="00B6783C" w:rsidP="00F82BA5">
            <w:pPr>
              <w:pStyle w:val="TAC"/>
            </w:pPr>
            <w:r w:rsidRPr="00AA5C61">
              <w:t>600 km</w:t>
            </w:r>
          </w:p>
        </w:tc>
      </w:tr>
      <w:tr w:rsidR="00B6783C" w:rsidRPr="00D26727" w14:paraId="5DCCBE9E"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91B2A7" w14:textId="77777777" w:rsidR="00B6783C" w:rsidRPr="00AA5C61" w:rsidRDefault="00B6783C" w:rsidP="00F82BA5">
            <w:pPr>
              <w:pStyle w:val="TAL"/>
            </w:pPr>
            <w:r w:rsidRPr="00AA5C61">
              <w:rPr>
                <w:color w:val="000000"/>
              </w:rPr>
              <w:t>Central beam edge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27F6EDC" w14:textId="77777777" w:rsidR="00B6783C" w:rsidRPr="00AA5C61" w:rsidRDefault="00B6783C" w:rsidP="00F82BA5">
            <w:pPr>
              <w:pStyle w:val="TAC"/>
            </w:pPr>
            <w:r w:rsidRPr="00AA5C61">
              <w:t>30 degree</w:t>
            </w:r>
          </w:p>
        </w:tc>
      </w:tr>
      <w:tr w:rsidR="00B6783C" w:rsidRPr="00D26727" w14:paraId="5E9841AB"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9A54B" w14:textId="77777777" w:rsidR="00B6783C" w:rsidRPr="00AA5C61" w:rsidRDefault="00B6783C" w:rsidP="00F82BA5">
            <w:pPr>
              <w:pStyle w:val="TAL"/>
            </w:pPr>
            <w:r w:rsidRPr="00AA5C61">
              <w:rPr>
                <w:color w:val="000000"/>
              </w:rPr>
              <w:t>Central beam center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706E551" w14:textId="77777777" w:rsidR="00B6783C" w:rsidRPr="00AA5C61" w:rsidRDefault="00B6783C" w:rsidP="00F82BA5">
            <w:pPr>
              <w:pStyle w:val="TAC"/>
            </w:pPr>
            <w:r w:rsidRPr="00AA5C61">
              <w:t>90 degree</w:t>
            </w:r>
          </w:p>
        </w:tc>
      </w:tr>
      <w:tr w:rsidR="00B6783C" w:rsidRPr="00D26727" w14:paraId="5F77F5B0" w14:textId="77777777" w:rsidTr="00F82BA5">
        <w:trPr>
          <w:trHeight w:val="372"/>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1C3708" w14:textId="77777777" w:rsidR="00B6783C" w:rsidRPr="00AA5C61" w:rsidRDefault="00B6783C" w:rsidP="00F82BA5">
            <w:pPr>
              <w:pStyle w:val="TAC"/>
            </w:pPr>
            <w:r w:rsidRPr="00AA5C61">
              <w:t>Payload characteristics for DL transmissions</w:t>
            </w:r>
          </w:p>
        </w:tc>
      </w:tr>
      <w:tr w:rsidR="00B6783C" w:rsidRPr="00D26727" w14:paraId="7FB86860"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193B3B" w14:textId="77777777" w:rsidR="00B6783C" w:rsidRPr="00AA5C61" w:rsidRDefault="00B6783C" w:rsidP="00F82BA5">
            <w:pPr>
              <w:pStyle w:val="TAL"/>
            </w:pPr>
            <w:r w:rsidRPr="00AA5C61">
              <w:t>Equivalent satellite antenna aperture (NOTE 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1F531" w14:textId="77777777" w:rsidR="00B6783C" w:rsidRPr="00AA5C61" w:rsidRDefault="00B6783C" w:rsidP="00F82BA5">
            <w:pPr>
              <w:pStyle w:val="TAC"/>
            </w:pPr>
            <w:r w:rsidRPr="00AA5C61">
              <w:t>S-band</w:t>
            </w:r>
          </w:p>
          <w:p w14:paraId="35281977"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5BAB4" w14:textId="77777777" w:rsidR="00B6783C" w:rsidRPr="00AA5C61" w:rsidRDefault="00B6783C" w:rsidP="00F82BA5">
            <w:pPr>
              <w:pStyle w:val="TAC"/>
            </w:pPr>
            <w:r w:rsidRPr="00AA5C61">
              <w:t>0.097 m</w:t>
            </w:r>
          </w:p>
        </w:tc>
      </w:tr>
      <w:tr w:rsidR="00B6783C" w:rsidRPr="00D26727" w14:paraId="79DD06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914AC"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05EAF69C"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2037645" w14:textId="77777777" w:rsidR="00B6783C" w:rsidRPr="00AA5C61" w:rsidRDefault="00B6783C" w:rsidP="00F82BA5">
            <w:pPr>
              <w:pStyle w:val="TAC"/>
            </w:pPr>
            <w:r w:rsidRPr="00AA5C61">
              <w:t>21.45 dBW/MHz</w:t>
            </w:r>
          </w:p>
        </w:tc>
      </w:tr>
      <w:tr w:rsidR="00B6783C" w:rsidRPr="00D26727" w14:paraId="2C2CEA0A"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49FAB3" w14:textId="77777777" w:rsidR="00B6783C" w:rsidRPr="00AA5C61" w:rsidRDefault="00B6783C" w:rsidP="00F82BA5">
            <w:pPr>
              <w:pStyle w:val="TAL"/>
            </w:pPr>
            <w:r w:rsidRPr="00AA5C61">
              <w:t xml:space="preserve">Satellite </w:t>
            </w:r>
            <w:proofErr w:type="spellStart"/>
            <w:r w:rsidRPr="00AA5C61">
              <w:t>Tx</w:t>
            </w:r>
            <w:proofErr w:type="spellEnd"/>
            <w:r w:rsidRPr="00AA5C61">
              <w:t xml:space="preserve"> max Gain</w:t>
            </w:r>
          </w:p>
        </w:tc>
        <w:tc>
          <w:tcPr>
            <w:tcW w:w="0" w:type="auto"/>
            <w:vMerge/>
            <w:tcBorders>
              <w:top w:val="nil"/>
              <w:left w:val="nil"/>
              <w:bottom w:val="single" w:sz="8" w:space="0" w:color="auto"/>
              <w:right w:val="single" w:sz="8" w:space="0" w:color="auto"/>
            </w:tcBorders>
            <w:vAlign w:val="center"/>
            <w:hideMark/>
          </w:tcPr>
          <w:p w14:paraId="4423617F"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1C600F05" w14:textId="77777777" w:rsidR="00B6783C" w:rsidRPr="00AA5C61" w:rsidRDefault="00B6783C" w:rsidP="00F82BA5">
            <w:pPr>
              <w:pStyle w:val="TAC"/>
            </w:pPr>
            <w:r w:rsidRPr="00AA5C61">
              <w:t xml:space="preserve">11 </w:t>
            </w:r>
            <w:proofErr w:type="spellStart"/>
            <w:r w:rsidRPr="00AA5C61">
              <w:t>dBi</w:t>
            </w:r>
            <w:proofErr w:type="spellEnd"/>
          </w:p>
        </w:tc>
      </w:tr>
      <w:tr w:rsidR="00B6783C" w:rsidRPr="00D26727" w14:paraId="03EE8F88"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1B5673"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7DD06B4A"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FB0FD34" w14:textId="77777777" w:rsidR="00B6783C" w:rsidRPr="00AA5C61" w:rsidRDefault="00B6783C" w:rsidP="00F82BA5">
            <w:pPr>
              <w:pStyle w:val="TAC"/>
            </w:pPr>
            <w:r w:rsidRPr="00AA5C61">
              <w:rPr>
                <w:color w:val="000000"/>
              </w:rPr>
              <w:t>104.7 degree</w:t>
            </w:r>
          </w:p>
        </w:tc>
      </w:tr>
      <w:tr w:rsidR="00B6783C" w:rsidRPr="00D26727" w14:paraId="0D135219"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050D80"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46E3D113"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CD89D32" w14:textId="77777777" w:rsidR="00B6783C" w:rsidRPr="00AA5C61" w:rsidRDefault="00B6783C" w:rsidP="00F82BA5">
            <w:pPr>
              <w:pStyle w:val="TAC"/>
            </w:pPr>
            <w:r w:rsidRPr="00AA5C61">
              <w:rPr>
                <w:color w:val="000000"/>
              </w:rPr>
              <w:t>1700 km</w:t>
            </w:r>
          </w:p>
        </w:tc>
      </w:tr>
      <w:tr w:rsidR="00B6783C" w:rsidRPr="00D26727" w14:paraId="14AC236C" w14:textId="77777777" w:rsidTr="00F82BA5">
        <w:trPr>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412EC6" w14:textId="77777777" w:rsidR="00B6783C" w:rsidRPr="00AA5C61" w:rsidRDefault="00B6783C" w:rsidP="00F82BA5">
            <w:pPr>
              <w:pStyle w:val="TAC"/>
            </w:pPr>
            <w:r w:rsidRPr="00AA5C61">
              <w:rPr>
                <w:color w:val="000000"/>
              </w:rPr>
              <w:t>Payload characteristics for UL transmissions</w:t>
            </w:r>
          </w:p>
        </w:tc>
      </w:tr>
      <w:tr w:rsidR="00B6783C" w:rsidRPr="00D26727" w14:paraId="37C705CB"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D79045" w14:textId="77777777" w:rsidR="00B6783C" w:rsidRPr="00AA5C61" w:rsidRDefault="00B6783C" w:rsidP="00F82BA5">
            <w:pPr>
              <w:pStyle w:val="TAL"/>
            </w:pPr>
            <w:r w:rsidRPr="00AA5C61">
              <w:t>Equivalent satellite antenna aperture (N</w:t>
            </w:r>
            <w:r w:rsidR="00CF16E4">
              <w:t xml:space="preserve">OTE </w:t>
            </w:r>
            <w:r w:rsidRPr="00AA5C61">
              <w:t>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67D16" w14:textId="77777777" w:rsidR="00B6783C" w:rsidRPr="00AA5C61" w:rsidRDefault="00B6783C" w:rsidP="00F82BA5">
            <w:pPr>
              <w:pStyle w:val="TAC"/>
            </w:pPr>
            <w:r w:rsidRPr="00AA5C61">
              <w:t xml:space="preserve">S-band </w:t>
            </w:r>
          </w:p>
          <w:p w14:paraId="1BB97C8D"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EBF29B" w14:textId="77777777" w:rsidR="00B6783C" w:rsidRPr="00AA5C61" w:rsidRDefault="00B6783C" w:rsidP="00F82BA5">
            <w:pPr>
              <w:pStyle w:val="TAC"/>
            </w:pPr>
            <w:r w:rsidRPr="00AA5C61">
              <w:rPr>
                <w:color w:val="000000"/>
              </w:rPr>
              <w:t>0.097 m</w:t>
            </w:r>
          </w:p>
        </w:tc>
      </w:tr>
      <w:tr w:rsidR="00B6783C" w:rsidRPr="00D26727" w14:paraId="45E0E5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35FC48"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571C578E"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557D706" w14:textId="77777777" w:rsidR="00B6783C" w:rsidRPr="00AA5C61" w:rsidRDefault="00B6783C" w:rsidP="00F82BA5">
            <w:pPr>
              <w:pStyle w:val="TAC"/>
            </w:pPr>
            <w:r w:rsidRPr="00AA5C61">
              <w:rPr>
                <w:color w:val="000000"/>
              </w:rPr>
              <w:t>- 18.6 dB·K</w:t>
            </w:r>
            <w:r w:rsidRPr="00AA5C61">
              <w:rPr>
                <w:color w:val="000000"/>
                <w:vertAlign w:val="superscript"/>
              </w:rPr>
              <w:t>-1</w:t>
            </w:r>
          </w:p>
        </w:tc>
      </w:tr>
      <w:tr w:rsidR="00B6783C" w:rsidRPr="00D26727" w14:paraId="162689E8" w14:textId="77777777" w:rsidTr="00F82BA5">
        <w:trPr>
          <w:jc w:val="center"/>
        </w:trPr>
        <w:tc>
          <w:tcPr>
            <w:tcW w:w="40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FCBCEB7"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8C62995" w14:textId="77777777" w:rsidR="00B6783C" w:rsidRPr="00B6783C" w:rsidRDefault="00B6783C" w:rsidP="00F82BA5">
            <w:pPr>
              <w:pStyle w:val="TAL"/>
              <w:rPr>
                <w:rFonts w:eastAsia="Calibri"/>
              </w:rPr>
            </w:pPr>
          </w:p>
        </w:tc>
        <w:tc>
          <w:tcPr>
            <w:tcW w:w="1675" w:type="dxa"/>
            <w:tcBorders>
              <w:top w:val="nil"/>
              <w:left w:val="nil"/>
              <w:bottom w:val="single" w:sz="4" w:space="0" w:color="auto"/>
              <w:right w:val="single" w:sz="8" w:space="0" w:color="auto"/>
            </w:tcBorders>
            <w:tcMar>
              <w:top w:w="0" w:type="dxa"/>
              <w:left w:w="108" w:type="dxa"/>
              <w:bottom w:w="0" w:type="dxa"/>
              <w:right w:w="108" w:type="dxa"/>
            </w:tcMar>
            <w:hideMark/>
          </w:tcPr>
          <w:p w14:paraId="55361092" w14:textId="77777777" w:rsidR="00B6783C" w:rsidRPr="00AA5C61" w:rsidRDefault="00B6783C" w:rsidP="00F82BA5">
            <w:pPr>
              <w:pStyle w:val="TAC"/>
            </w:pPr>
            <w:r w:rsidRPr="00AA5C61">
              <w:t xml:space="preserve">11 </w:t>
            </w:r>
            <w:proofErr w:type="spellStart"/>
            <w:r w:rsidRPr="00AA5C61">
              <w:t>dBi</w:t>
            </w:r>
            <w:proofErr w:type="spellEnd"/>
          </w:p>
        </w:tc>
      </w:tr>
      <w:tr w:rsidR="00634817" w:rsidRPr="00D26727" w14:paraId="05C45D87" w14:textId="77777777" w:rsidTr="00F82BA5">
        <w:trPr>
          <w:jc w:val="center"/>
        </w:trPr>
        <w:tc>
          <w:tcPr>
            <w:tcW w:w="693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854D17" w14:textId="77777777" w:rsidR="00634817" w:rsidRPr="00B6783C" w:rsidRDefault="00634817" w:rsidP="00A143DF">
            <w:pPr>
              <w:pStyle w:val="TAN"/>
              <w:rPr>
                <w:rFonts w:eastAsia="Calibri"/>
              </w:rPr>
            </w:pPr>
            <w:r w:rsidRPr="00D06700">
              <w:t>NOTE 1:</w:t>
            </w:r>
            <w:r>
              <w:tab/>
            </w:r>
            <w:r w:rsidRPr="00D06700">
              <w:t>This value is equivalent to the antenna diameter in Sec. 6.4.1 of TR 38.811</w:t>
            </w:r>
          </w:p>
          <w:p w14:paraId="17EB53F5" w14:textId="77777777" w:rsidR="00634817" w:rsidRPr="00D06700" w:rsidRDefault="00634817" w:rsidP="00A143DF">
            <w:pPr>
              <w:pStyle w:val="TAN"/>
            </w:pPr>
            <w:r w:rsidRPr="00D06700">
              <w:t>NOTE 2:</w:t>
            </w:r>
            <w:r>
              <w:tab/>
            </w:r>
            <w:r w:rsidRPr="00D06700">
              <w:t>Satellite beam diameter is at Nadir point</w:t>
            </w:r>
          </w:p>
          <w:p w14:paraId="3A00A75C" w14:textId="77777777" w:rsidR="00634817" w:rsidRPr="00D06700" w:rsidRDefault="00634817" w:rsidP="00A143DF">
            <w:pPr>
              <w:pStyle w:val="TAN"/>
            </w:pPr>
            <w:r w:rsidRPr="00D06700">
              <w:t>NOTE 3:</w:t>
            </w:r>
            <w:r>
              <w:tab/>
            </w:r>
            <w:r w:rsidRPr="00D06700">
              <w:t>Central beam center elevation is referred to as central beam elevation in TR 38.821</w:t>
            </w:r>
          </w:p>
          <w:p w14:paraId="46214798" w14:textId="77777777" w:rsidR="00634817" w:rsidRPr="00A143DF" w:rsidRDefault="00634817" w:rsidP="00A143DF">
            <w:pPr>
              <w:pStyle w:val="TAN"/>
              <w:rPr>
                <w:color w:val="843C0C"/>
              </w:rPr>
            </w:pPr>
            <w:r w:rsidRPr="00D06700">
              <w:rPr>
                <w:color w:val="000000"/>
              </w:rPr>
              <w:t>NOTE 4:</w:t>
            </w:r>
            <w:r>
              <w:rPr>
                <w:color w:val="000000"/>
              </w:rPr>
              <w:tab/>
            </w:r>
            <w:r w:rsidRPr="00D06700">
              <w:rPr>
                <w:color w:val="000000"/>
              </w:rPr>
              <w:t>Central beam edge elevation is the minimum beam edge elevation of the central beam in the beam layout.</w:t>
            </w:r>
          </w:p>
        </w:tc>
      </w:tr>
    </w:tbl>
    <w:p w14:paraId="5944A636" w14:textId="77777777" w:rsidR="00B6783C" w:rsidRPr="00124C4F" w:rsidRDefault="00B6783C" w:rsidP="007E32E4"/>
    <w:p w14:paraId="39A938DD" w14:textId="77777777" w:rsidR="00124C4F" w:rsidRPr="00124C4F" w:rsidRDefault="00124C4F" w:rsidP="00124C4F"/>
    <w:p w14:paraId="2BF7488F" w14:textId="77777777" w:rsidR="00AB3410" w:rsidRDefault="00B86E57" w:rsidP="00124C4F">
      <w:pPr>
        <w:pStyle w:val="Heading2"/>
      </w:pPr>
      <w:bookmarkStart w:id="65" w:name="_Toc65062235"/>
      <w:r>
        <w:t>6</w:t>
      </w:r>
      <w:r w:rsidR="00124C4F">
        <w:t>.3</w:t>
      </w:r>
      <w:r w:rsidR="00151877" w:rsidRPr="00450CE8">
        <w:tab/>
      </w:r>
      <w:r w:rsidR="009207FE">
        <w:t>Time and Frequency Synchronization</w:t>
      </w:r>
      <w:bookmarkEnd w:id="61"/>
      <w:bookmarkEnd w:id="62"/>
      <w:bookmarkEnd w:id="63"/>
      <w:bookmarkEnd w:id="65"/>
    </w:p>
    <w:p w14:paraId="48A75A5C" w14:textId="77777777" w:rsidR="009207FE" w:rsidRDefault="009207FE" w:rsidP="009207FE">
      <w:pPr>
        <w:jc w:val="both"/>
      </w:pPr>
      <w:r>
        <w:t>The following aspects related to e</w:t>
      </w:r>
      <w:r w:rsidRPr="00184F31">
        <w:t xml:space="preserve">nhancements to time and frequency synchronization </w:t>
      </w:r>
      <w:r>
        <w:t>will be studied:</w:t>
      </w:r>
    </w:p>
    <w:p w14:paraId="57424F0A" w14:textId="77777777" w:rsidR="009207FE" w:rsidRDefault="009207FE" w:rsidP="009207FE">
      <w:pPr>
        <w:pStyle w:val="ListParagraph"/>
        <w:numPr>
          <w:ilvl w:val="0"/>
          <w:numId w:val="9"/>
        </w:numPr>
        <w:spacing w:after="180" w:line="240" w:lineRule="auto"/>
        <w:contextualSpacing w:val="0"/>
        <w:jc w:val="both"/>
      </w:pPr>
      <w:r w:rsidRPr="0065631C">
        <w:lastRenderedPageBreak/>
        <w:t>GNSS measurement window for initial access.</w:t>
      </w:r>
    </w:p>
    <w:p w14:paraId="25DF27BF" w14:textId="77777777" w:rsidR="009207FE" w:rsidRDefault="009207FE" w:rsidP="009207FE">
      <w:pPr>
        <w:pStyle w:val="ListParagraph"/>
        <w:numPr>
          <w:ilvl w:val="0"/>
          <w:numId w:val="9"/>
        </w:numPr>
        <w:spacing w:after="180" w:line="240" w:lineRule="auto"/>
        <w:contextualSpacing w:val="0"/>
        <w:rPr>
          <w:lang w:eastAsia="x-none"/>
        </w:rPr>
      </w:pPr>
      <w:r>
        <w:rPr>
          <w:lang w:eastAsia="x-none"/>
        </w:rPr>
        <w:t xml:space="preserve">Potential impact of GNSS Position fix on UE power consumption using battery life methodology in Rel-13 TR 45.820 (Section 5.4) </w:t>
      </w:r>
    </w:p>
    <w:p w14:paraId="7D04A08D" w14:textId="77777777" w:rsidR="009207FE" w:rsidRDefault="009207FE" w:rsidP="009207FE">
      <w:pPr>
        <w:pStyle w:val="ListParagraph"/>
        <w:numPr>
          <w:ilvl w:val="1"/>
          <w:numId w:val="9"/>
        </w:numPr>
        <w:spacing w:after="180" w:line="240" w:lineRule="auto"/>
        <w:contextualSpacing w:val="0"/>
        <w:rPr>
          <w:lang w:eastAsia="x-none"/>
        </w:rPr>
      </w:pPr>
      <w:r>
        <w:rPr>
          <w:lang w:eastAsia="x-none"/>
        </w:rPr>
        <w:t>FFS: Details of the study</w:t>
      </w:r>
    </w:p>
    <w:p w14:paraId="35903D15" w14:textId="77777777" w:rsidR="009207FE" w:rsidRDefault="009207FE" w:rsidP="009207FE">
      <w:pPr>
        <w:pStyle w:val="ListParagraph"/>
        <w:numPr>
          <w:ilvl w:val="0"/>
          <w:numId w:val="9"/>
        </w:numPr>
        <w:spacing w:after="180" w:line="240" w:lineRule="auto"/>
        <w:contextualSpacing w:val="0"/>
        <w:rPr>
          <w:lang w:eastAsia="x-none"/>
        </w:rPr>
      </w:pPr>
      <w:r>
        <w:rPr>
          <w:lang w:eastAsia="x-none"/>
        </w:rPr>
        <w:t>For the study of potential impact of GNSS Position fix on UE power consumption considering at least the following parameters</w:t>
      </w:r>
    </w:p>
    <w:p w14:paraId="79840BD8" w14:textId="77777777" w:rsidR="009207FE" w:rsidRDefault="009207FE" w:rsidP="009207FE">
      <w:pPr>
        <w:numPr>
          <w:ilvl w:val="1"/>
          <w:numId w:val="10"/>
        </w:numPr>
        <w:spacing w:after="0"/>
        <w:rPr>
          <w:rFonts w:ascii="Times" w:hAnsi="Times"/>
          <w:szCs w:val="24"/>
          <w:lang w:eastAsia="x-none"/>
        </w:rPr>
      </w:pPr>
      <w:r>
        <w:rPr>
          <w:lang w:eastAsia="x-none"/>
        </w:rPr>
        <w:t>GNSS power consumption value</w:t>
      </w:r>
    </w:p>
    <w:p w14:paraId="59C746AB" w14:textId="77777777" w:rsidR="009207FE" w:rsidRDefault="009207FE" w:rsidP="009207FE">
      <w:pPr>
        <w:numPr>
          <w:ilvl w:val="1"/>
          <w:numId w:val="10"/>
        </w:numPr>
        <w:spacing w:after="0"/>
        <w:rPr>
          <w:lang w:eastAsia="x-none"/>
        </w:rPr>
      </w:pPr>
      <w:r>
        <w:rPr>
          <w:lang w:eastAsia="x-none"/>
        </w:rPr>
        <w:t>GNSS position Time To First Fix</w:t>
      </w:r>
    </w:p>
    <w:p w14:paraId="4CEEE8DC" w14:textId="77777777" w:rsidR="009207FE" w:rsidRPr="00D94F10" w:rsidRDefault="009207FE" w:rsidP="009207FE">
      <w:pPr>
        <w:pStyle w:val="ListParagraph"/>
        <w:numPr>
          <w:ilvl w:val="0"/>
          <w:numId w:val="10"/>
        </w:numPr>
        <w:snapToGrid w:val="0"/>
        <w:spacing w:beforeLines="50" w:before="120" w:afterLines="50" w:after="120" w:line="240" w:lineRule="auto"/>
        <w:contextualSpacing w:val="0"/>
        <w:rPr>
          <w:bCs/>
          <w:iCs/>
          <w:lang w:eastAsia="zh-CN"/>
        </w:rPr>
      </w:pPr>
      <w:r w:rsidRPr="00D94F10">
        <w:rPr>
          <w:bCs/>
          <w:iCs/>
          <w:lang w:eastAsia="zh-CN"/>
        </w:rPr>
        <w:t xml:space="preserve">Potential impact of NTN SIB carrying the satellite ephemeris on </w:t>
      </w:r>
    </w:p>
    <w:p w14:paraId="0468187E" w14:textId="77777777" w:rsidR="009207FE" w:rsidRDefault="009207FE" w:rsidP="009207FE">
      <w:pPr>
        <w:numPr>
          <w:ilvl w:val="1"/>
          <w:numId w:val="10"/>
        </w:numPr>
        <w:spacing w:after="0"/>
        <w:rPr>
          <w:rFonts w:ascii="Times" w:hAnsi="Times"/>
          <w:szCs w:val="24"/>
          <w:lang w:eastAsia="x-none"/>
        </w:rPr>
      </w:pPr>
      <w:r>
        <w:rPr>
          <w:lang w:eastAsia="x-none"/>
        </w:rPr>
        <w:t xml:space="preserve">UE power consumption in NB-IoT and eMTC </w:t>
      </w:r>
    </w:p>
    <w:p w14:paraId="288041B6" w14:textId="77777777" w:rsidR="009207FE" w:rsidRDefault="009207FE" w:rsidP="009207FE">
      <w:pPr>
        <w:numPr>
          <w:ilvl w:val="1"/>
          <w:numId w:val="10"/>
        </w:numPr>
        <w:spacing w:after="0"/>
        <w:rPr>
          <w:lang w:eastAsia="x-none"/>
        </w:rPr>
      </w:pPr>
      <w:r>
        <w:rPr>
          <w:lang w:eastAsia="x-none"/>
        </w:rPr>
        <w:t>Accuracy of satellite location tracking</w:t>
      </w:r>
    </w:p>
    <w:p w14:paraId="5B65B5D6" w14:textId="77777777" w:rsidR="009207FE" w:rsidRDefault="009207FE" w:rsidP="009207FE">
      <w:pPr>
        <w:numPr>
          <w:ilvl w:val="1"/>
          <w:numId w:val="10"/>
        </w:numPr>
        <w:spacing w:after="0"/>
        <w:rPr>
          <w:lang w:eastAsia="x-none"/>
        </w:rPr>
      </w:pPr>
      <w:r>
        <w:rPr>
          <w:lang w:eastAsia="x-none"/>
        </w:rPr>
        <w:t>PRACH congestion</w:t>
      </w:r>
    </w:p>
    <w:p w14:paraId="67FDC0F6" w14:textId="77777777" w:rsidR="009207FE" w:rsidRPr="00C40AAD" w:rsidRDefault="009207FE" w:rsidP="009207FE">
      <w:pPr>
        <w:pStyle w:val="ListParagraph"/>
        <w:numPr>
          <w:ilvl w:val="0"/>
          <w:numId w:val="10"/>
        </w:numPr>
        <w:snapToGrid w:val="0"/>
        <w:spacing w:beforeLines="50" w:before="120" w:afterLines="50" w:after="120" w:line="240" w:lineRule="auto"/>
        <w:contextualSpacing w:val="0"/>
        <w:rPr>
          <w:bCs/>
          <w:iCs/>
          <w:lang w:eastAsia="zh-CN"/>
        </w:rPr>
      </w:pPr>
      <w:r w:rsidRPr="00D94F10">
        <w:rPr>
          <w:bCs/>
          <w:iCs/>
          <w:lang w:eastAsia="zh-CN"/>
        </w:rPr>
        <w:t xml:space="preserve">UE pre-compensation of satellite delay </w:t>
      </w:r>
      <w:r>
        <w:rPr>
          <w:bCs/>
          <w:iCs/>
          <w:lang w:eastAsia="zh-CN"/>
        </w:rPr>
        <w:t>a</w:t>
      </w:r>
      <w:r w:rsidRPr="00770AE5">
        <w:rPr>
          <w:bCs/>
          <w:iCs/>
          <w:lang w:eastAsia="zh-CN"/>
        </w:rPr>
        <w:t>nd satellite Doppler shift during long UL transmission on (N-</w:t>
      </w:r>
      <w:proofErr w:type="gramStart"/>
      <w:r w:rsidRPr="00770AE5">
        <w:rPr>
          <w:bCs/>
          <w:iCs/>
          <w:lang w:eastAsia="zh-CN"/>
        </w:rPr>
        <w:t>)PUSCH</w:t>
      </w:r>
      <w:proofErr w:type="gramEnd"/>
      <w:r w:rsidRPr="00770AE5">
        <w:rPr>
          <w:bCs/>
          <w:iCs/>
          <w:lang w:eastAsia="zh-CN"/>
        </w:rPr>
        <w:t xml:space="preserve"> </w:t>
      </w:r>
      <w:r w:rsidRPr="00C40AAD">
        <w:rPr>
          <w:bCs/>
          <w:iCs/>
          <w:lang w:eastAsia="zh-CN"/>
        </w:rPr>
        <w:t xml:space="preserve">in NB-IoT and eMTC. </w:t>
      </w:r>
    </w:p>
    <w:p w14:paraId="0CE07EA1" w14:textId="77777777" w:rsidR="009207FE" w:rsidRPr="00D94F10" w:rsidRDefault="009207FE" w:rsidP="009207FE">
      <w:pPr>
        <w:pStyle w:val="ListParagraph"/>
        <w:numPr>
          <w:ilvl w:val="0"/>
          <w:numId w:val="10"/>
        </w:numPr>
        <w:snapToGrid w:val="0"/>
        <w:spacing w:beforeLines="50" w:before="120" w:afterLines="50" w:after="120" w:line="240" w:lineRule="auto"/>
        <w:contextualSpacing w:val="0"/>
        <w:rPr>
          <w:bCs/>
          <w:iCs/>
          <w:lang w:eastAsia="zh-CN"/>
        </w:rPr>
      </w:pPr>
      <w:r w:rsidRPr="00D94F10">
        <w:rPr>
          <w:bCs/>
          <w:iCs/>
          <w:lang w:eastAsia="zh-CN"/>
        </w:rPr>
        <w:t xml:space="preserve">UE pre-compensation of satellite delay </w:t>
      </w:r>
      <w:r>
        <w:rPr>
          <w:bCs/>
          <w:iCs/>
          <w:lang w:eastAsia="zh-CN"/>
        </w:rPr>
        <w:t xml:space="preserve">and satellite Doppler shift </w:t>
      </w:r>
      <w:r w:rsidRPr="00D94F10">
        <w:rPr>
          <w:bCs/>
          <w:iCs/>
          <w:lang w:eastAsia="zh-CN"/>
        </w:rPr>
        <w:t xml:space="preserve">during long UL transmission </w:t>
      </w:r>
      <w:r>
        <w:rPr>
          <w:bCs/>
          <w:iCs/>
          <w:lang w:eastAsia="zh-CN"/>
        </w:rPr>
        <w:t xml:space="preserve">on PRACH </w:t>
      </w:r>
      <w:r w:rsidRPr="00D94F10">
        <w:rPr>
          <w:bCs/>
          <w:iCs/>
          <w:lang w:eastAsia="zh-CN"/>
        </w:rPr>
        <w:t xml:space="preserve">in NB-IoT and eMTC. </w:t>
      </w:r>
    </w:p>
    <w:p w14:paraId="1B669120" w14:textId="77777777" w:rsidR="00124C4F" w:rsidRPr="00124C4F" w:rsidRDefault="00124C4F" w:rsidP="00124C4F"/>
    <w:p w14:paraId="48DA39AA" w14:textId="77777777" w:rsidR="003B3FE5" w:rsidRDefault="00B86E57" w:rsidP="00124C4F">
      <w:pPr>
        <w:pStyle w:val="Heading2"/>
      </w:pPr>
      <w:bookmarkStart w:id="66" w:name="_Toc26620950"/>
      <w:bookmarkStart w:id="67" w:name="_Toc30079762"/>
      <w:bookmarkStart w:id="68" w:name="_Toc65062236"/>
      <w:r>
        <w:t>6</w:t>
      </w:r>
      <w:r w:rsidR="00124C4F">
        <w:t>.4</w:t>
      </w:r>
      <w:r w:rsidR="003B3FE5" w:rsidRPr="00B923D6">
        <w:tab/>
      </w:r>
      <w:r w:rsidR="009207FE">
        <w:t>Timing Relationship Enhancements</w:t>
      </w:r>
      <w:bookmarkEnd w:id="66"/>
      <w:bookmarkEnd w:id="67"/>
      <w:bookmarkEnd w:id="68"/>
    </w:p>
    <w:p w14:paraId="76E2FBB5" w14:textId="77777777" w:rsidR="009207FE" w:rsidRDefault="009207FE" w:rsidP="009207FE">
      <w:pPr>
        <w:rPr>
          <w:lang w:eastAsia="x-none"/>
        </w:rPr>
      </w:pPr>
      <w:r w:rsidRPr="00184F31">
        <w:rPr>
          <w:lang w:eastAsia="x-none"/>
        </w:rPr>
        <w:t xml:space="preserve">The following aspects related to </w:t>
      </w:r>
      <w:r>
        <w:rPr>
          <w:lang w:eastAsia="x-none"/>
        </w:rPr>
        <w:t>t</w:t>
      </w:r>
      <w:r w:rsidRPr="00184F31">
        <w:rPr>
          <w:lang w:eastAsia="x-none"/>
        </w:rPr>
        <w:t>iming relationships enhancements will be studied</w:t>
      </w:r>
      <w:r>
        <w:rPr>
          <w:lang w:eastAsia="x-none"/>
        </w:rPr>
        <w:t xml:space="preserve"> to check whether enhancement is necessary and beneficial</w:t>
      </w:r>
      <w:r w:rsidRPr="00184F31">
        <w:rPr>
          <w:lang w:eastAsia="x-none"/>
        </w:rPr>
        <w:t>:</w:t>
      </w:r>
    </w:p>
    <w:p w14:paraId="7CDF3D7F" w14:textId="77777777" w:rsidR="009207FE" w:rsidRDefault="009207FE" w:rsidP="009207FE">
      <w:pPr>
        <w:ind w:left="284"/>
        <w:rPr>
          <w:lang w:eastAsia="x-none"/>
        </w:rPr>
      </w:pPr>
      <w:r>
        <w:rPr>
          <w:lang w:eastAsia="x-none"/>
        </w:rPr>
        <w:t xml:space="preserve">For NB-IoT: </w:t>
      </w:r>
    </w:p>
    <w:p w14:paraId="1B471CF6" w14:textId="77777777" w:rsidR="009207FE" w:rsidRDefault="009207FE" w:rsidP="009207FE">
      <w:pPr>
        <w:numPr>
          <w:ilvl w:val="0"/>
          <w:numId w:val="11"/>
        </w:numPr>
        <w:spacing w:after="0"/>
        <w:rPr>
          <w:lang w:eastAsia="x-none"/>
        </w:rPr>
      </w:pPr>
      <w:r>
        <w:rPr>
          <w:lang w:eastAsia="x-none"/>
        </w:rPr>
        <w:t xml:space="preserve">NPDCCH to NPUSCH format 1 </w:t>
      </w:r>
    </w:p>
    <w:p w14:paraId="122ECB88" w14:textId="77777777" w:rsidR="009207FE" w:rsidRDefault="009207FE" w:rsidP="009207FE">
      <w:pPr>
        <w:numPr>
          <w:ilvl w:val="0"/>
          <w:numId w:val="11"/>
        </w:numPr>
        <w:spacing w:after="0"/>
        <w:rPr>
          <w:lang w:eastAsia="x-none"/>
        </w:rPr>
      </w:pPr>
      <w:r>
        <w:rPr>
          <w:lang w:eastAsia="x-none"/>
        </w:rPr>
        <w:t xml:space="preserve">RAR grant to NPUSCH format 1 </w:t>
      </w:r>
    </w:p>
    <w:p w14:paraId="2842E2CB" w14:textId="77777777" w:rsidR="009207FE" w:rsidRDefault="009207FE" w:rsidP="009207FE">
      <w:pPr>
        <w:numPr>
          <w:ilvl w:val="0"/>
          <w:numId w:val="11"/>
        </w:numPr>
        <w:spacing w:after="0"/>
        <w:rPr>
          <w:lang w:eastAsia="x-none"/>
        </w:rPr>
      </w:pPr>
      <w:r>
        <w:rPr>
          <w:lang w:eastAsia="x-none"/>
        </w:rPr>
        <w:t xml:space="preserve">NPDSCH to HARQ-ACK on NPUSCH format 2 </w:t>
      </w:r>
    </w:p>
    <w:p w14:paraId="29035D0A" w14:textId="77777777" w:rsidR="009207FE" w:rsidRDefault="009207FE" w:rsidP="009207FE">
      <w:pPr>
        <w:numPr>
          <w:ilvl w:val="0"/>
          <w:numId w:val="11"/>
        </w:numPr>
        <w:spacing w:after="0"/>
        <w:rPr>
          <w:lang w:eastAsia="x-none"/>
        </w:rPr>
      </w:pPr>
      <w:r>
        <w:rPr>
          <w:lang w:eastAsia="x-none"/>
        </w:rPr>
        <w:t xml:space="preserve">NPDCCH order to NPRACH </w:t>
      </w:r>
    </w:p>
    <w:p w14:paraId="01151391" w14:textId="77777777" w:rsidR="009207FE" w:rsidRDefault="009207FE" w:rsidP="009207FE">
      <w:pPr>
        <w:numPr>
          <w:ilvl w:val="0"/>
          <w:numId w:val="11"/>
        </w:numPr>
        <w:spacing w:after="0"/>
        <w:rPr>
          <w:lang w:eastAsia="x-none"/>
        </w:rPr>
      </w:pPr>
      <w:r>
        <w:rPr>
          <w:lang w:eastAsia="x-none"/>
        </w:rPr>
        <w:t>Timing advance command activation</w:t>
      </w:r>
    </w:p>
    <w:p w14:paraId="209C475E" w14:textId="77777777" w:rsidR="009207FE" w:rsidRDefault="009207FE" w:rsidP="009207FE">
      <w:pPr>
        <w:numPr>
          <w:ilvl w:val="0"/>
          <w:numId w:val="11"/>
        </w:numPr>
        <w:spacing w:after="0"/>
        <w:rPr>
          <w:lang w:eastAsia="x-none"/>
        </w:rPr>
      </w:pPr>
      <w:r>
        <w:rPr>
          <w:lang w:eastAsia="x-none"/>
        </w:rPr>
        <w:t>FFS: Other NB-IoT timing relationships</w:t>
      </w:r>
    </w:p>
    <w:p w14:paraId="266AA2A4" w14:textId="77777777" w:rsidR="009207FE" w:rsidRDefault="009207FE" w:rsidP="009207FE">
      <w:pPr>
        <w:rPr>
          <w:lang w:eastAsia="x-none"/>
        </w:rPr>
      </w:pPr>
    </w:p>
    <w:p w14:paraId="63EE231D" w14:textId="77777777" w:rsidR="009207FE" w:rsidRPr="00184F31" w:rsidRDefault="009207FE" w:rsidP="009207FE">
      <w:pPr>
        <w:ind w:left="284"/>
        <w:rPr>
          <w:lang w:val="en-US" w:eastAsia="x-none"/>
        </w:rPr>
      </w:pPr>
      <w:r w:rsidRPr="00184F31">
        <w:rPr>
          <w:lang w:val="en-US" w:eastAsia="x-none"/>
        </w:rPr>
        <w:t>For eMTC:</w:t>
      </w:r>
    </w:p>
    <w:p w14:paraId="41C5F434" w14:textId="77777777" w:rsidR="009207FE" w:rsidRDefault="009207FE" w:rsidP="009207FE">
      <w:pPr>
        <w:numPr>
          <w:ilvl w:val="0"/>
          <w:numId w:val="12"/>
        </w:numPr>
        <w:spacing w:after="0"/>
        <w:rPr>
          <w:lang w:val="en-US" w:eastAsia="x-none"/>
        </w:rPr>
      </w:pPr>
      <w:r>
        <w:rPr>
          <w:lang w:val="en-US" w:eastAsia="x-none"/>
        </w:rPr>
        <w:t xml:space="preserve">MPDCCH to PUSCH </w:t>
      </w:r>
    </w:p>
    <w:p w14:paraId="623636D2" w14:textId="77777777" w:rsidR="009207FE" w:rsidRDefault="009207FE" w:rsidP="009207FE">
      <w:pPr>
        <w:numPr>
          <w:ilvl w:val="0"/>
          <w:numId w:val="12"/>
        </w:numPr>
        <w:spacing w:after="0"/>
        <w:rPr>
          <w:lang w:val="en-US" w:eastAsia="x-none"/>
        </w:rPr>
      </w:pPr>
      <w:r>
        <w:rPr>
          <w:lang w:val="en-US" w:eastAsia="x-none"/>
        </w:rPr>
        <w:t xml:space="preserve">RAR grant to PUSCH </w:t>
      </w:r>
    </w:p>
    <w:p w14:paraId="54E1FE83" w14:textId="77777777" w:rsidR="009207FE" w:rsidRDefault="009207FE" w:rsidP="009207FE">
      <w:pPr>
        <w:numPr>
          <w:ilvl w:val="0"/>
          <w:numId w:val="12"/>
        </w:numPr>
        <w:spacing w:after="0"/>
        <w:rPr>
          <w:lang w:val="en-US" w:eastAsia="x-none"/>
        </w:rPr>
      </w:pPr>
      <w:r>
        <w:rPr>
          <w:lang w:val="en-US" w:eastAsia="x-none"/>
        </w:rPr>
        <w:t xml:space="preserve">PDCCH order to PRACH </w:t>
      </w:r>
    </w:p>
    <w:p w14:paraId="7CEDDAD3" w14:textId="77777777" w:rsidR="009207FE" w:rsidRDefault="009207FE" w:rsidP="009207FE">
      <w:pPr>
        <w:numPr>
          <w:ilvl w:val="0"/>
          <w:numId w:val="12"/>
        </w:numPr>
        <w:spacing w:after="0"/>
        <w:rPr>
          <w:lang w:val="en-US" w:eastAsia="x-none"/>
        </w:rPr>
      </w:pPr>
      <w:r>
        <w:rPr>
          <w:lang w:val="en-US" w:eastAsia="x-none"/>
        </w:rPr>
        <w:t xml:space="preserve">MPDCCH to scheduled uplink SPS </w:t>
      </w:r>
    </w:p>
    <w:p w14:paraId="4BF0DECA" w14:textId="77777777" w:rsidR="009207FE" w:rsidRDefault="009207FE" w:rsidP="009207FE">
      <w:pPr>
        <w:numPr>
          <w:ilvl w:val="0"/>
          <w:numId w:val="12"/>
        </w:numPr>
        <w:spacing w:after="0"/>
        <w:rPr>
          <w:lang w:val="en-US" w:eastAsia="x-none"/>
        </w:rPr>
      </w:pPr>
      <w:r>
        <w:rPr>
          <w:lang w:val="en-US" w:eastAsia="x-none"/>
        </w:rPr>
        <w:t xml:space="preserve">PUSCH to HARQ-ACK on PUCCH </w:t>
      </w:r>
    </w:p>
    <w:p w14:paraId="729FDB3F" w14:textId="77777777" w:rsidR="009207FE" w:rsidRDefault="009207FE" w:rsidP="009207FE">
      <w:pPr>
        <w:numPr>
          <w:ilvl w:val="0"/>
          <w:numId w:val="12"/>
        </w:numPr>
        <w:spacing w:after="0"/>
        <w:rPr>
          <w:lang w:val="en-US" w:eastAsia="x-none"/>
        </w:rPr>
      </w:pPr>
      <w:r>
        <w:rPr>
          <w:lang w:val="en-US" w:eastAsia="x-none"/>
        </w:rPr>
        <w:t xml:space="preserve">CSI reference resource timing </w:t>
      </w:r>
    </w:p>
    <w:p w14:paraId="79AB075B" w14:textId="77777777" w:rsidR="009207FE" w:rsidRDefault="009207FE" w:rsidP="009207FE">
      <w:pPr>
        <w:numPr>
          <w:ilvl w:val="0"/>
          <w:numId w:val="12"/>
        </w:numPr>
        <w:spacing w:after="0"/>
        <w:rPr>
          <w:lang w:val="en-US" w:eastAsia="x-none"/>
        </w:rPr>
      </w:pPr>
      <w:r>
        <w:rPr>
          <w:lang w:val="en-US" w:eastAsia="x-none"/>
        </w:rPr>
        <w:t xml:space="preserve">MPDCCH to aperiodic SRS </w:t>
      </w:r>
    </w:p>
    <w:p w14:paraId="3146177C" w14:textId="77777777" w:rsidR="009207FE" w:rsidRDefault="009207FE" w:rsidP="009207FE">
      <w:pPr>
        <w:numPr>
          <w:ilvl w:val="0"/>
          <w:numId w:val="12"/>
        </w:numPr>
        <w:spacing w:after="0"/>
        <w:rPr>
          <w:lang w:val="en-US" w:eastAsia="x-none"/>
        </w:rPr>
      </w:pPr>
      <w:r>
        <w:rPr>
          <w:lang w:val="en-US" w:eastAsia="x-none"/>
        </w:rPr>
        <w:t>Timing advance command activation</w:t>
      </w:r>
    </w:p>
    <w:p w14:paraId="68FFB966" w14:textId="77777777" w:rsidR="009207FE" w:rsidRDefault="009207FE" w:rsidP="009207FE">
      <w:pPr>
        <w:numPr>
          <w:ilvl w:val="0"/>
          <w:numId w:val="12"/>
        </w:numPr>
        <w:spacing w:after="0"/>
        <w:rPr>
          <w:b/>
          <w:bCs/>
          <w:lang w:val="en-US" w:eastAsia="x-none"/>
        </w:rPr>
      </w:pPr>
      <w:r>
        <w:rPr>
          <w:lang w:val="en-US" w:eastAsia="x-none"/>
        </w:rPr>
        <w:t>FFS: Other eMTC timing relationships</w:t>
      </w:r>
    </w:p>
    <w:p w14:paraId="35787797" w14:textId="77777777" w:rsidR="009207FE" w:rsidRDefault="009207FE" w:rsidP="009207FE">
      <w:pPr>
        <w:rPr>
          <w:lang w:eastAsia="x-none"/>
        </w:rPr>
      </w:pPr>
    </w:p>
    <w:p w14:paraId="6990A728" w14:textId="77777777" w:rsidR="009207FE" w:rsidRDefault="009207FE" w:rsidP="009207FE">
      <w:pPr>
        <w:ind w:left="284"/>
        <w:rPr>
          <w:lang w:val="en-US" w:eastAsia="x-none"/>
        </w:rPr>
      </w:pPr>
      <w:r>
        <w:rPr>
          <w:lang w:val="en-US" w:eastAsia="x-none"/>
        </w:rPr>
        <w:t>Impact of large RTD (which impacts TA) on HD-FDD UL-DL timing relationships</w:t>
      </w:r>
    </w:p>
    <w:p w14:paraId="6D69986C" w14:textId="77777777" w:rsidR="009207FE" w:rsidRDefault="009207FE" w:rsidP="009207FE">
      <w:pPr>
        <w:rPr>
          <w:lang w:eastAsia="x-none"/>
        </w:rPr>
      </w:pPr>
    </w:p>
    <w:p w14:paraId="070960D9" w14:textId="77777777" w:rsidR="009207FE" w:rsidRDefault="009207FE" w:rsidP="009207FE">
      <w:pPr>
        <w:rPr>
          <w:lang w:val="en-US" w:eastAsia="x-none"/>
        </w:rPr>
      </w:pPr>
      <w:r>
        <w:rPr>
          <w:lang w:val="en-US" w:eastAsia="x-none"/>
        </w:rPr>
        <w:t>The study will identify IoT-NTN configurations needing activation/de-activation via MAC CE and their timing relationships.</w:t>
      </w:r>
    </w:p>
    <w:p w14:paraId="0DD510D1" w14:textId="77777777" w:rsidR="009207FE" w:rsidRPr="00770AE5" w:rsidRDefault="009207FE" w:rsidP="009207FE">
      <w:pPr>
        <w:rPr>
          <w:lang w:val="en-US" w:eastAsia="x-none"/>
        </w:rPr>
      </w:pPr>
      <w:r>
        <w:rPr>
          <w:lang w:val="en-US" w:eastAsia="x-none"/>
        </w:rPr>
        <w:lastRenderedPageBreak/>
        <w:t>T</w:t>
      </w:r>
      <w:r>
        <w:t>he impact on any timing relationships for IoT-NTN due to the need to perform GNSS measurements for time and frequency synchronization will be studied</w:t>
      </w:r>
      <w:r w:rsidRPr="00770AE5" w:rsidDel="00770AE5">
        <w:rPr>
          <w:lang w:val="en-US" w:eastAsia="x-none"/>
        </w:rPr>
        <w:t xml:space="preserve"> </w:t>
      </w:r>
    </w:p>
    <w:p w14:paraId="41F2ED4E" w14:textId="77777777" w:rsidR="00124C4F" w:rsidRDefault="00124C4F" w:rsidP="00124C4F"/>
    <w:p w14:paraId="1F8698D6" w14:textId="77777777" w:rsidR="00B86E57" w:rsidRDefault="00B86E57" w:rsidP="00B86E57">
      <w:pPr>
        <w:pStyle w:val="Heading2"/>
      </w:pPr>
      <w:bookmarkStart w:id="69" w:name="_Toc65062237"/>
      <w:r>
        <w:t>6.5</w:t>
      </w:r>
      <w:r w:rsidRPr="00B923D6">
        <w:tab/>
      </w:r>
      <w:r>
        <w:t>HARQ</w:t>
      </w:r>
      <w:bookmarkEnd w:id="69"/>
    </w:p>
    <w:p w14:paraId="09A218DF" w14:textId="77777777" w:rsidR="00B6783C" w:rsidRDefault="00B6783C" w:rsidP="00CF74DF">
      <w:pPr>
        <w:rPr>
          <w:lang w:eastAsia="zh-CN"/>
        </w:rPr>
      </w:pPr>
      <w:r>
        <w:rPr>
          <w:lang w:eastAsia="zh-CN"/>
        </w:rPr>
        <w:t>For NTN IoT, potential HARQ enhancements need to consider the main characteristics of an IoT device, which are low complexity, low cost, low power consumption and low throughput, and key requirements of IoT services which are extended coverage, delay-tolerant and infrequent data transmissions, and support of massive communications.</w:t>
      </w:r>
    </w:p>
    <w:p w14:paraId="2AA0CF4C" w14:textId="77777777" w:rsidR="00B6783C" w:rsidRDefault="00B6783C" w:rsidP="00CF74DF">
      <w:pPr>
        <w:rPr>
          <w:lang w:eastAsia="zh-CN"/>
        </w:rPr>
      </w:pPr>
      <w:r>
        <w:rPr>
          <w:lang w:eastAsia="zh-CN"/>
        </w:rPr>
        <w:t>The peak throughput of IoT UEs operating over NTN is not expected to be higher than the peak throughput of IoT UEs operating over TN.</w:t>
      </w:r>
    </w:p>
    <w:p w14:paraId="763D577F" w14:textId="77777777" w:rsidR="000254D6" w:rsidRDefault="000254D6" w:rsidP="000254D6">
      <w:pPr>
        <w:rPr>
          <w:lang w:eastAsia="x-none"/>
        </w:rPr>
      </w:pPr>
      <w:r w:rsidRPr="00184F31">
        <w:rPr>
          <w:lang w:eastAsia="x-none"/>
        </w:rPr>
        <w:t xml:space="preserve">The following aspects related to </w:t>
      </w:r>
      <w:r>
        <w:rPr>
          <w:lang w:eastAsia="x-none"/>
        </w:rPr>
        <w:t>HARQ</w:t>
      </w:r>
      <w:r w:rsidRPr="00184F31">
        <w:rPr>
          <w:lang w:eastAsia="x-none"/>
        </w:rPr>
        <w:t xml:space="preserve"> enhancements will be studied:</w:t>
      </w:r>
    </w:p>
    <w:p w14:paraId="2A528884" w14:textId="77777777" w:rsidR="000254D6" w:rsidRDefault="000254D6" w:rsidP="000254D6">
      <w:pPr>
        <w:rPr>
          <w:lang w:eastAsia="x-none"/>
        </w:rPr>
      </w:pPr>
      <w:r w:rsidRPr="00E26824">
        <w:rPr>
          <w:lang w:eastAsia="x-none"/>
        </w:rPr>
        <w:t xml:space="preserve">Whether HARQ stalling happens at least in the GEO satellite scenario </w:t>
      </w:r>
    </w:p>
    <w:p w14:paraId="3B4C00A7" w14:textId="77777777" w:rsidR="000254D6" w:rsidRDefault="000254D6" w:rsidP="000254D6">
      <w:pPr>
        <w:rPr>
          <w:lang w:eastAsia="x-none"/>
        </w:rPr>
      </w:pPr>
    </w:p>
    <w:p w14:paraId="6DC1D231" w14:textId="77777777" w:rsidR="000254D6" w:rsidRDefault="000254D6" w:rsidP="000254D6">
      <w:pPr>
        <w:rPr>
          <w:lang w:eastAsia="x-none"/>
        </w:rPr>
      </w:pPr>
      <w:r>
        <w:rPr>
          <w:lang w:eastAsia="x-none"/>
        </w:rPr>
        <w:t>Necessity, p</w:t>
      </w:r>
      <w:r w:rsidRPr="00456751">
        <w:rPr>
          <w:lang w:eastAsia="x-none"/>
        </w:rPr>
        <w:t xml:space="preserve">otential benefits and/or drawbacks </w:t>
      </w:r>
    </w:p>
    <w:p w14:paraId="3FA9A59A" w14:textId="77777777" w:rsidR="000254D6" w:rsidRDefault="000254D6" w:rsidP="000254D6">
      <w:pPr>
        <w:numPr>
          <w:ilvl w:val="0"/>
          <w:numId w:val="13"/>
        </w:numPr>
        <w:spacing w:after="0"/>
        <w:rPr>
          <w:lang w:eastAsia="x-none"/>
        </w:rPr>
      </w:pPr>
      <w:r>
        <w:rPr>
          <w:lang w:eastAsia="x-none"/>
        </w:rPr>
        <w:t>Increasing the number of HARQ processes on throughput, latency, power consumption and complexity</w:t>
      </w:r>
    </w:p>
    <w:p w14:paraId="6A42CBE6" w14:textId="77777777" w:rsidR="000254D6" w:rsidRDefault="000254D6" w:rsidP="000254D6">
      <w:pPr>
        <w:numPr>
          <w:ilvl w:val="0"/>
          <w:numId w:val="13"/>
        </w:numPr>
        <w:spacing w:after="0"/>
        <w:rPr>
          <w:lang w:eastAsia="x-none"/>
        </w:rPr>
      </w:pPr>
      <w:r>
        <w:rPr>
          <w:lang w:eastAsia="x-none"/>
        </w:rPr>
        <w:t>Disabling HARQ feedback for NB-IoT</w:t>
      </w:r>
    </w:p>
    <w:p w14:paraId="1F953749" w14:textId="77777777" w:rsidR="000254D6" w:rsidRDefault="000254D6" w:rsidP="000254D6">
      <w:pPr>
        <w:numPr>
          <w:ilvl w:val="0"/>
          <w:numId w:val="13"/>
        </w:numPr>
        <w:spacing w:after="0"/>
        <w:rPr>
          <w:lang w:eastAsia="x-none"/>
        </w:rPr>
      </w:pPr>
      <w:r>
        <w:rPr>
          <w:lang w:eastAsia="x-none"/>
        </w:rPr>
        <w:t>Disabling HARQ feedback for eMTC</w:t>
      </w:r>
    </w:p>
    <w:p w14:paraId="3A76A13E" w14:textId="77777777" w:rsidR="000254D6" w:rsidRDefault="000254D6" w:rsidP="000254D6">
      <w:pPr>
        <w:numPr>
          <w:ilvl w:val="0"/>
          <w:numId w:val="13"/>
        </w:numPr>
        <w:spacing w:after="0"/>
        <w:rPr>
          <w:lang w:eastAsia="x-none"/>
        </w:rPr>
      </w:pPr>
      <w:r>
        <w:rPr>
          <w:lang w:eastAsia="x-none"/>
        </w:rPr>
        <w:t>Any other potential HARQ feedback mechanisms</w:t>
      </w:r>
    </w:p>
    <w:p w14:paraId="7414AA6D" w14:textId="77777777" w:rsidR="000254D6" w:rsidRDefault="000254D6" w:rsidP="000254D6">
      <w:pPr>
        <w:numPr>
          <w:ilvl w:val="0"/>
          <w:numId w:val="13"/>
        </w:numPr>
        <w:spacing w:after="0"/>
        <w:rPr>
          <w:lang w:eastAsia="x-none"/>
        </w:rPr>
      </w:pPr>
      <w:r>
        <w:rPr>
          <w:lang w:eastAsia="x-none"/>
        </w:rPr>
        <w:t>Reduced PDCCH monitoring</w:t>
      </w:r>
    </w:p>
    <w:p w14:paraId="57DB0ECF" w14:textId="77777777" w:rsidR="000254D6" w:rsidRDefault="000254D6" w:rsidP="000254D6">
      <w:pPr>
        <w:numPr>
          <w:ilvl w:val="0"/>
          <w:numId w:val="13"/>
        </w:numPr>
        <w:spacing w:after="0"/>
        <w:rPr>
          <w:lang w:eastAsia="x-none"/>
        </w:rPr>
      </w:pPr>
      <w:r>
        <w:rPr>
          <w:lang w:eastAsia="x-none"/>
        </w:rPr>
        <w:t>Coverage enhancements</w:t>
      </w:r>
    </w:p>
    <w:p w14:paraId="09D3F4BE" w14:textId="77777777" w:rsidR="000254D6" w:rsidRDefault="000254D6" w:rsidP="000254D6">
      <w:pPr>
        <w:numPr>
          <w:ilvl w:val="0"/>
          <w:numId w:val="13"/>
        </w:numPr>
        <w:spacing w:after="0"/>
        <w:rPr>
          <w:lang w:eastAsia="x-none"/>
        </w:rPr>
      </w:pPr>
      <w:r>
        <w:rPr>
          <w:lang w:eastAsia="x-none"/>
        </w:rPr>
        <w:t>Uplink transmission gaps with multiple HARQ processes</w:t>
      </w:r>
    </w:p>
    <w:p w14:paraId="2360D2D3" w14:textId="77777777" w:rsidR="000254D6" w:rsidRDefault="000254D6" w:rsidP="000254D6">
      <w:pPr>
        <w:numPr>
          <w:ilvl w:val="0"/>
          <w:numId w:val="13"/>
        </w:numPr>
        <w:spacing w:after="0"/>
        <w:rPr>
          <w:lang w:eastAsia="x-none"/>
        </w:rPr>
      </w:pPr>
      <w:r>
        <w:rPr>
          <w:lang w:eastAsia="x-none"/>
        </w:rPr>
        <w:t xml:space="preserve">Maintaining HARQ process continuity in serving cell change </w:t>
      </w:r>
    </w:p>
    <w:p w14:paraId="5484AC29" w14:textId="77777777" w:rsidR="000254D6" w:rsidRDefault="000254D6" w:rsidP="000254D6">
      <w:pPr>
        <w:numPr>
          <w:ilvl w:val="0"/>
          <w:numId w:val="13"/>
        </w:numPr>
        <w:spacing w:after="0"/>
        <w:rPr>
          <w:lang w:eastAsia="x-none"/>
        </w:rPr>
      </w:pPr>
      <w:r>
        <w:rPr>
          <w:lang w:eastAsia="x-none"/>
        </w:rPr>
        <w:t>Multiple Transport Blocks scheduling</w:t>
      </w:r>
    </w:p>
    <w:p w14:paraId="00CD93FD" w14:textId="77777777" w:rsidR="000254D6" w:rsidRDefault="000254D6" w:rsidP="000254D6">
      <w:pPr>
        <w:numPr>
          <w:ilvl w:val="0"/>
          <w:numId w:val="13"/>
        </w:numPr>
        <w:spacing w:after="0"/>
        <w:rPr>
          <w:lang w:eastAsia="x-none"/>
        </w:rPr>
      </w:pPr>
      <w:r>
        <w:rPr>
          <w:lang w:eastAsia="x-none"/>
        </w:rPr>
        <w:t xml:space="preserve">Throughput enhancements </w:t>
      </w:r>
    </w:p>
    <w:p w14:paraId="69B30462" w14:textId="77777777" w:rsidR="00B6783C" w:rsidRDefault="00B6783C" w:rsidP="00B6783C">
      <w:pPr>
        <w:rPr>
          <w:lang w:eastAsia="zh-CN"/>
        </w:rPr>
      </w:pPr>
    </w:p>
    <w:p w14:paraId="13BC1BA4" w14:textId="77777777" w:rsidR="00B86E57" w:rsidRDefault="00B86E57" w:rsidP="00124C4F"/>
    <w:p w14:paraId="327D2112" w14:textId="77777777" w:rsidR="00A33D41" w:rsidRPr="00A33D41" w:rsidRDefault="00A33D41" w:rsidP="00A33D41">
      <w:pPr>
        <w:pStyle w:val="Heading1"/>
        <w:ind w:left="432" w:hanging="432"/>
        <w:rPr>
          <w:color w:val="0D0D0D"/>
        </w:rPr>
      </w:pPr>
      <w:bookmarkStart w:id="70" w:name="_Toc65062238"/>
      <w:r w:rsidRPr="00A33D41">
        <w:rPr>
          <w:color w:val="0D0D0D"/>
        </w:rPr>
        <w:t>7</w:t>
      </w:r>
      <w:r w:rsidRPr="00A33D41">
        <w:rPr>
          <w:color w:val="0D0D0D"/>
        </w:rPr>
        <w:tab/>
        <w:t>Radio Protocol Issues and Solutions</w:t>
      </w:r>
      <w:bookmarkEnd w:id="70"/>
    </w:p>
    <w:p w14:paraId="056A75C0" w14:textId="77777777" w:rsidR="00A33D41" w:rsidRPr="00A33D41" w:rsidRDefault="00A33D41" w:rsidP="00A33D41">
      <w:pPr>
        <w:pStyle w:val="Heading2"/>
        <w:ind w:left="0" w:firstLine="0"/>
        <w:rPr>
          <w:color w:val="0D0D0D"/>
        </w:rPr>
      </w:pPr>
      <w:bookmarkStart w:id="71" w:name="_Toc65062239"/>
      <w:r w:rsidRPr="00A33D41">
        <w:rPr>
          <w:color w:val="0D0D0D"/>
        </w:rPr>
        <w:t>7.1</w:t>
      </w:r>
      <w:r w:rsidRPr="00A33D41">
        <w:rPr>
          <w:color w:val="0D0D0D"/>
        </w:rPr>
        <w:tab/>
        <w:t>Requirements and key issues</w:t>
      </w:r>
      <w:bookmarkEnd w:id="71"/>
    </w:p>
    <w:p w14:paraId="603401CB" w14:textId="77777777" w:rsidR="00A33D41" w:rsidRPr="00A33D41" w:rsidRDefault="00A33D41" w:rsidP="00A33D41">
      <w:pPr>
        <w:pStyle w:val="Heading3"/>
        <w:ind w:left="0" w:firstLine="0"/>
        <w:rPr>
          <w:rFonts w:eastAsia="PMingLiU"/>
          <w:color w:val="0D0D0D"/>
        </w:rPr>
      </w:pPr>
      <w:bookmarkStart w:id="72" w:name="_Toc65062240"/>
      <w:r w:rsidRPr="00A33D41">
        <w:rPr>
          <w:color w:val="0D0D0D"/>
        </w:rPr>
        <w:t>7.1.1</w:t>
      </w:r>
      <w:r w:rsidRPr="00A33D41">
        <w:rPr>
          <w:color w:val="0D0D0D"/>
        </w:rPr>
        <w:tab/>
        <w:t>Delay</w:t>
      </w:r>
      <w:bookmarkEnd w:id="72"/>
    </w:p>
    <w:p w14:paraId="4635A7AE" w14:textId="547B22FD" w:rsidR="00A33D41" w:rsidRPr="00A33D41" w:rsidRDefault="00A33D41" w:rsidP="001539F4">
      <w:r w:rsidRPr="00A33D41">
        <w:t>The table below is amended from TR 38.821 [3] to identify the worst case IoT</w:t>
      </w:r>
      <w:r w:rsidR="001538A8">
        <w:t xml:space="preserve"> </w:t>
      </w:r>
      <w:r w:rsidRPr="00A33D41">
        <w:t>NTN scenarios to be considered.</w:t>
      </w:r>
    </w:p>
    <w:p w14:paraId="136E9D5F" w14:textId="77777777" w:rsidR="00A33D41" w:rsidRPr="00A33D41" w:rsidRDefault="00A33D41" w:rsidP="00A33D41">
      <w:pPr>
        <w:pStyle w:val="TH"/>
        <w:rPr>
          <w:color w:val="0D0D0D"/>
        </w:rPr>
      </w:pPr>
      <w:r w:rsidRPr="00A33D41">
        <w:rPr>
          <w:color w:val="0D0D0D"/>
        </w:rPr>
        <w:lastRenderedPageBreak/>
        <w:t>Table 7.1-1: NTN scenarios versus delay constraints, Source [3]</w:t>
      </w:r>
    </w:p>
    <w:tbl>
      <w:tblPr>
        <w:tblW w:w="9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65"/>
        <w:gridCol w:w="2700"/>
        <w:gridCol w:w="2468"/>
      </w:tblGrid>
      <w:tr w:rsidR="00A33D41" w:rsidRPr="004162CD" w14:paraId="13876783" w14:textId="77777777" w:rsidTr="00957404">
        <w:trPr>
          <w:cantSplit/>
          <w:tblHeader/>
        </w:trPr>
        <w:tc>
          <w:tcPr>
            <w:tcW w:w="4765" w:type="dxa"/>
            <w:shd w:val="clear" w:color="auto" w:fill="auto"/>
          </w:tcPr>
          <w:p w14:paraId="15981337" w14:textId="77777777" w:rsidR="00A33D41" w:rsidRPr="004162CD" w:rsidRDefault="00A33D41" w:rsidP="00957404">
            <w:pPr>
              <w:pStyle w:val="TAH"/>
            </w:pPr>
            <w:r w:rsidRPr="004162CD">
              <w:t>NTN scenarios</w:t>
            </w:r>
          </w:p>
        </w:tc>
        <w:tc>
          <w:tcPr>
            <w:tcW w:w="2700" w:type="dxa"/>
          </w:tcPr>
          <w:p w14:paraId="0625E652" w14:textId="77777777" w:rsidR="00A33D41" w:rsidRPr="004162CD" w:rsidRDefault="00A33D41" w:rsidP="00957404">
            <w:pPr>
              <w:pStyle w:val="TAH"/>
              <w:rPr>
                <w:szCs w:val="18"/>
              </w:rPr>
            </w:pPr>
            <w:r w:rsidRPr="004162CD">
              <w:rPr>
                <w:szCs w:val="18"/>
              </w:rPr>
              <w:t>GEO transparent payload</w:t>
            </w:r>
          </w:p>
        </w:tc>
        <w:tc>
          <w:tcPr>
            <w:tcW w:w="2468" w:type="dxa"/>
            <w:shd w:val="clear" w:color="auto" w:fill="auto"/>
          </w:tcPr>
          <w:p w14:paraId="77019A3F" w14:textId="77777777" w:rsidR="00A33D41" w:rsidRPr="004162CD" w:rsidRDefault="00A33D41" w:rsidP="00957404">
            <w:pPr>
              <w:pStyle w:val="TAH"/>
              <w:rPr>
                <w:szCs w:val="18"/>
              </w:rPr>
            </w:pPr>
            <w:r w:rsidRPr="004162CD">
              <w:rPr>
                <w:szCs w:val="18"/>
              </w:rPr>
              <w:t>LEO transparent payload</w:t>
            </w:r>
          </w:p>
        </w:tc>
      </w:tr>
      <w:tr w:rsidR="00A33D41" w:rsidRPr="004162CD" w14:paraId="2EC4B8A7" w14:textId="77777777" w:rsidTr="00957404">
        <w:trPr>
          <w:cantSplit/>
        </w:trPr>
        <w:tc>
          <w:tcPr>
            <w:tcW w:w="4765" w:type="dxa"/>
            <w:shd w:val="clear" w:color="auto" w:fill="auto"/>
            <w:vAlign w:val="center"/>
          </w:tcPr>
          <w:p w14:paraId="4C9AD38C" w14:textId="77777777" w:rsidR="00A33D41" w:rsidRPr="004162CD" w:rsidRDefault="00A33D41" w:rsidP="00957404">
            <w:pPr>
              <w:pStyle w:val="TAC"/>
            </w:pPr>
            <w:r w:rsidRPr="004162CD">
              <w:t>Satellite altitude</w:t>
            </w:r>
          </w:p>
        </w:tc>
        <w:tc>
          <w:tcPr>
            <w:tcW w:w="2700" w:type="dxa"/>
            <w:vAlign w:val="center"/>
          </w:tcPr>
          <w:p w14:paraId="6AB27C38" w14:textId="77777777" w:rsidR="00A33D41" w:rsidRPr="004162CD" w:rsidRDefault="00A33D41" w:rsidP="00957404">
            <w:pPr>
              <w:pStyle w:val="TAC"/>
            </w:pPr>
            <w:r w:rsidRPr="004162CD">
              <w:rPr>
                <w:rFonts w:eastAsia="Calibri"/>
              </w:rPr>
              <w:t>35786 km</w:t>
            </w:r>
          </w:p>
        </w:tc>
        <w:tc>
          <w:tcPr>
            <w:tcW w:w="2468" w:type="dxa"/>
            <w:shd w:val="clear" w:color="auto" w:fill="auto"/>
            <w:vAlign w:val="center"/>
          </w:tcPr>
          <w:p w14:paraId="5C5472CB" w14:textId="77777777" w:rsidR="00A33D41" w:rsidRPr="004162CD" w:rsidRDefault="00A33D41" w:rsidP="00957404">
            <w:pPr>
              <w:pStyle w:val="TAC"/>
            </w:pPr>
            <w:r w:rsidRPr="004162CD">
              <w:t>600 km</w:t>
            </w:r>
          </w:p>
        </w:tc>
      </w:tr>
      <w:tr w:rsidR="00A33D41" w:rsidRPr="004162CD" w14:paraId="6152CDCE" w14:textId="77777777" w:rsidTr="00957404">
        <w:trPr>
          <w:cantSplit/>
        </w:trPr>
        <w:tc>
          <w:tcPr>
            <w:tcW w:w="4765" w:type="dxa"/>
            <w:shd w:val="clear" w:color="auto" w:fill="auto"/>
            <w:vAlign w:val="center"/>
          </w:tcPr>
          <w:p w14:paraId="4BECAF84" w14:textId="77777777" w:rsidR="00A33D41" w:rsidRPr="004162CD" w:rsidRDefault="00A33D41" w:rsidP="00957404">
            <w:pPr>
              <w:pStyle w:val="TAC"/>
            </w:pPr>
            <w:r w:rsidRPr="004162CD">
              <w:t>Relative speed of Satellite with respect to earth</w:t>
            </w:r>
          </w:p>
        </w:tc>
        <w:tc>
          <w:tcPr>
            <w:tcW w:w="2700" w:type="dxa"/>
            <w:vAlign w:val="center"/>
          </w:tcPr>
          <w:p w14:paraId="5216346B" w14:textId="77777777" w:rsidR="00A33D41" w:rsidRPr="004162CD" w:rsidRDefault="00A33D41" w:rsidP="00957404">
            <w:pPr>
              <w:pStyle w:val="TAC"/>
            </w:pPr>
            <w:r w:rsidRPr="004162CD">
              <w:rPr>
                <w:rFonts w:eastAsia="Calibri"/>
              </w:rPr>
              <w:t>negligible</w:t>
            </w:r>
          </w:p>
        </w:tc>
        <w:tc>
          <w:tcPr>
            <w:tcW w:w="2468" w:type="dxa"/>
            <w:shd w:val="clear" w:color="auto" w:fill="auto"/>
            <w:vAlign w:val="center"/>
          </w:tcPr>
          <w:p w14:paraId="38E5C211" w14:textId="77777777" w:rsidR="00A33D41" w:rsidRPr="004162CD" w:rsidRDefault="00A33D41" w:rsidP="00957404">
            <w:pPr>
              <w:pStyle w:val="TAC"/>
            </w:pPr>
            <w:r w:rsidRPr="004162CD">
              <w:t>7.56 km per second</w:t>
            </w:r>
          </w:p>
        </w:tc>
      </w:tr>
      <w:tr w:rsidR="00A33D41" w:rsidRPr="004162CD" w14:paraId="2DAA9A68" w14:textId="77777777" w:rsidTr="00957404">
        <w:trPr>
          <w:cantSplit/>
        </w:trPr>
        <w:tc>
          <w:tcPr>
            <w:tcW w:w="4765" w:type="dxa"/>
            <w:shd w:val="clear" w:color="auto" w:fill="auto"/>
            <w:vAlign w:val="center"/>
          </w:tcPr>
          <w:p w14:paraId="40AE4A8D" w14:textId="77777777" w:rsidR="00A33D41" w:rsidRPr="004162CD" w:rsidRDefault="00A33D41" w:rsidP="00957404">
            <w:pPr>
              <w:pStyle w:val="TAC"/>
            </w:pPr>
            <w:r w:rsidRPr="004162CD">
              <w:t>Min elevation for both feeder and service links</w:t>
            </w:r>
          </w:p>
        </w:tc>
        <w:tc>
          <w:tcPr>
            <w:tcW w:w="5168" w:type="dxa"/>
            <w:gridSpan w:val="2"/>
            <w:vAlign w:val="center"/>
          </w:tcPr>
          <w:p w14:paraId="796EE095" w14:textId="77777777" w:rsidR="00A33D41" w:rsidRPr="004162CD" w:rsidRDefault="00A33D41" w:rsidP="00957404">
            <w:pPr>
              <w:pStyle w:val="TAC"/>
            </w:pPr>
            <w:r w:rsidRPr="004162CD">
              <w:t>10° for service link and 10° for feeder link</w:t>
            </w:r>
          </w:p>
        </w:tc>
      </w:tr>
      <w:tr w:rsidR="00A33D41" w:rsidRPr="004162CD" w14:paraId="5248F59F" w14:textId="77777777" w:rsidTr="00957404">
        <w:trPr>
          <w:cantSplit/>
        </w:trPr>
        <w:tc>
          <w:tcPr>
            <w:tcW w:w="4765" w:type="dxa"/>
            <w:shd w:val="clear" w:color="auto" w:fill="auto"/>
            <w:vAlign w:val="center"/>
          </w:tcPr>
          <w:p w14:paraId="04F25F60" w14:textId="77777777" w:rsidR="00A33D41" w:rsidRPr="004162CD" w:rsidRDefault="00A33D41" w:rsidP="00957404">
            <w:pPr>
              <w:pStyle w:val="TAC"/>
            </w:pPr>
            <w:r w:rsidRPr="004162CD">
              <w:t xml:space="preserve">Typical Min / Max NTN beam footprint diameter (Note 2) </w:t>
            </w:r>
          </w:p>
        </w:tc>
        <w:tc>
          <w:tcPr>
            <w:tcW w:w="2700" w:type="dxa"/>
            <w:vAlign w:val="center"/>
          </w:tcPr>
          <w:p w14:paraId="6141A650" w14:textId="77777777" w:rsidR="00A33D41" w:rsidRPr="004162CD" w:rsidRDefault="00A33D41" w:rsidP="00957404">
            <w:pPr>
              <w:pStyle w:val="TAC"/>
            </w:pPr>
            <w:r w:rsidRPr="004162CD">
              <w:t>100 km / 3500</w:t>
            </w:r>
            <w:r w:rsidRPr="004162CD">
              <w:rPr>
                <w:rFonts w:eastAsia="Calibri"/>
              </w:rPr>
              <w:t xml:space="preserve"> km</w:t>
            </w:r>
          </w:p>
        </w:tc>
        <w:tc>
          <w:tcPr>
            <w:tcW w:w="2468" w:type="dxa"/>
            <w:shd w:val="clear" w:color="auto" w:fill="auto"/>
            <w:vAlign w:val="center"/>
          </w:tcPr>
          <w:p w14:paraId="2E962CFF" w14:textId="77777777" w:rsidR="00A33D41" w:rsidRPr="004162CD" w:rsidRDefault="00A33D41" w:rsidP="00957404">
            <w:pPr>
              <w:pStyle w:val="TAC"/>
            </w:pPr>
            <w:r w:rsidRPr="004162CD">
              <w:t>50 km / 1000 km</w:t>
            </w:r>
          </w:p>
        </w:tc>
      </w:tr>
      <w:tr w:rsidR="00A33D41" w:rsidRPr="004162CD" w14:paraId="089BFCC2" w14:textId="77777777" w:rsidTr="00957404">
        <w:trPr>
          <w:cantSplit/>
        </w:trPr>
        <w:tc>
          <w:tcPr>
            <w:tcW w:w="4765" w:type="dxa"/>
            <w:shd w:val="clear" w:color="auto" w:fill="auto"/>
            <w:vAlign w:val="center"/>
          </w:tcPr>
          <w:p w14:paraId="5403BD70" w14:textId="77777777" w:rsidR="00A33D41" w:rsidRPr="004162CD" w:rsidRDefault="00A33D41" w:rsidP="00957404">
            <w:pPr>
              <w:pStyle w:val="TAC"/>
            </w:pPr>
            <w:r w:rsidRPr="004162CD">
              <w:t>Maximum propagation delay contribution to the Round Trip Delay on the radio interface between the gNB and the UE</w:t>
            </w:r>
          </w:p>
        </w:tc>
        <w:tc>
          <w:tcPr>
            <w:tcW w:w="2700" w:type="dxa"/>
            <w:vAlign w:val="center"/>
          </w:tcPr>
          <w:p w14:paraId="2E874203" w14:textId="77777777" w:rsidR="00A33D41" w:rsidRPr="004162CD" w:rsidRDefault="00A33D41" w:rsidP="00957404">
            <w:pPr>
              <w:pStyle w:val="TAC"/>
            </w:pPr>
            <w:r w:rsidRPr="004162CD">
              <w:rPr>
                <w:rFonts w:eastAsia="Calibri"/>
              </w:rPr>
              <w:t>541.46ms (</w:t>
            </w:r>
            <w:r w:rsidRPr="004162CD">
              <w:t>Worst case)</w:t>
            </w:r>
          </w:p>
        </w:tc>
        <w:tc>
          <w:tcPr>
            <w:tcW w:w="2468" w:type="dxa"/>
            <w:shd w:val="clear" w:color="auto" w:fill="auto"/>
            <w:vAlign w:val="center"/>
          </w:tcPr>
          <w:p w14:paraId="15FC3C24" w14:textId="77777777" w:rsidR="00A33D41" w:rsidRPr="004162CD" w:rsidRDefault="00A33D41" w:rsidP="00957404">
            <w:pPr>
              <w:pStyle w:val="TAC"/>
            </w:pPr>
            <w:r w:rsidRPr="004162CD">
              <w:t>25.77ms</w:t>
            </w:r>
          </w:p>
        </w:tc>
      </w:tr>
      <w:tr w:rsidR="00A33D41" w:rsidRPr="004162CD" w14:paraId="663EC4D0" w14:textId="77777777" w:rsidTr="00957404">
        <w:trPr>
          <w:cantSplit/>
        </w:trPr>
        <w:tc>
          <w:tcPr>
            <w:tcW w:w="4765" w:type="dxa"/>
            <w:shd w:val="clear" w:color="auto" w:fill="auto"/>
            <w:vAlign w:val="center"/>
          </w:tcPr>
          <w:p w14:paraId="633C637C" w14:textId="77777777" w:rsidR="00A33D41" w:rsidRPr="004162CD" w:rsidRDefault="00A33D41" w:rsidP="00957404">
            <w:pPr>
              <w:pStyle w:val="TAC"/>
            </w:pPr>
            <w:r w:rsidRPr="004162CD">
              <w:t>Minimum propagation delay contribution to the Round Trip Delay on the radio interface between the gNB and the UE</w:t>
            </w:r>
          </w:p>
        </w:tc>
        <w:tc>
          <w:tcPr>
            <w:tcW w:w="2700" w:type="dxa"/>
            <w:vAlign w:val="center"/>
          </w:tcPr>
          <w:p w14:paraId="1EC1710D" w14:textId="77777777" w:rsidR="00A33D41" w:rsidRPr="004162CD" w:rsidRDefault="00A33D41" w:rsidP="00957404">
            <w:pPr>
              <w:pStyle w:val="TAC"/>
            </w:pPr>
            <w:r w:rsidRPr="004162CD">
              <w:rPr>
                <w:rFonts w:eastAsia="Calibri"/>
              </w:rPr>
              <w:t>477.48ms</w:t>
            </w:r>
          </w:p>
        </w:tc>
        <w:tc>
          <w:tcPr>
            <w:tcW w:w="2468" w:type="dxa"/>
            <w:shd w:val="clear" w:color="auto" w:fill="auto"/>
            <w:vAlign w:val="center"/>
          </w:tcPr>
          <w:p w14:paraId="7E1AD3DD" w14:textId="77777777" w:rsidR="00A33D41" w:rsidRPr="004162CD" w:rsidRDefault="00A33D41" w:rsidP="00957404">
            <w:pPr>
              <w:pStyle w:val="TAC"/>
            </w:pPr>
            <w:r w:rsidRPr="004162CD">
              <w:t>8ms</w:t>
            </w:r>
          </w:p>
        </w:tc>
      </w:tr>
      <w:tr w:rsidR="00A33D41" w:rsidRPr="004162CD" w14:paraId="4C19E2D5" w14:textId="77777777" w:rsidTr="00957404">
        <w:trPr>
          <w:cantSplit/>
        </w:trPr>
        <w:tc>
          <w:tcPr>
            <w:tcW w:w="4765" w:type="dxa"/>
            <w:shd w:val="clear" w:color="auto" w:fill="auto"/>
            <w:vAlign w:val="center"/>
          </w:tcPr>
          <w:p w14:paraId="11113F66" w14:textId="77777777" w:rsidR="00A33D41" w:rsidRPr="004162CD" w:rsidRDefault="00A33D41" w:rsidP="00957404">
            <w:pPr>
              <w:pStyle w:val="TAC"/>
            </w:pPr>
            <w:r w:rsidRPr="004162CD">
              <w:t>Maximum Delay variation seen by the UE (Note 3)</w:t>
            </w:r>
          </w:p>
        </w:tc>
        <w:tc>
          <w:tcPr>
            <w:tcW w:w="2700" w:type="dxa"/>
            <w:vAlign w:val="center"/>
          </w:tcPr>
          <w:p w14:paraId="5DB9EBBE" w14:textId="77777777" w:rsidR="00A33D41" w:rsidRPr="004162CD" w:rsidRDefault="00A33D41" w:rsidP="00957404">
            <w:pPr>
              <w:pStyle w:val="TAC"/>
            </w:pPr>
            <w:r w:rsidRPr="004162CD">
              <w:t>Negligible</w:t>
            </w:r>
          </w:p>
        </w:tc>
        <w:tc>
          <w:tcPr>
            <w:tcW w:w="2468" w:type="dxa"/>
            <w:shd w:val="clear" w:color="auto" w:fill="auto"/>
            <w:vAlign w:val="center"/>
          </w:tcPr>
          <w:p w14:paraId="4095C100" w14:textId="77777777" w:rsidR="00A33D41" w:rsidRPr="004162CD" w:rsidRDefault="00A33D41" w:rsidP="00957404">
            <w:pPr>
              <w:pStyle w:val="TAC"/>
            </w:pPr>
            <w:r w:rsidRPr="004162CD">
              <w:t>Up to +/- 40 µs/sec (Worst case)</w:t>
            </w:r>
          </w:p>
        </w:tc>
      </w:tr>
      <w:tr w:rsidR="00A33D41" w:rsidRPr="004162CD" w14:paraId="3876B5B4" w14:textId="77777777" w:rsidTr="00957404">
        <w:trPr>
          <w:cantSplit/>
        </w:trPr>
        <w:tc>
          <w:tcPr>
            <w:tcW w:w="9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1FEA4F" w14:textId="77777777" w:rsidR="00A33D41" w:rsidRPr="004162CD" w:rsidRDefault="00A33D41" w:rsidP="00A143DF">
            <w:pPr>
              <w:pStyle w:val="TAN"/>
            </w:pPr>
            <w:r w:rsidRPr="004162CD">
              <w:t xml:space="preserve">NOTE </w:t>
            </w:r>
            <w:r>
              <w:t>1</w:t>
            </w:r>
            <w:r w:rsidRPr="004162CD">
              <w:t>:</w:t>
            </w:r>
            <w:r w:rsidRPr="004162CD">
              <w:tab/>
              <w:t>The beam footprint diameter is indicative. The diameter depends on the orbit, earth latitude, antenna design, and radio resource management strategy in a given system.</w:t>
            </w:r>
          </w:p>
          <w:p w14:paraId="1B6CA5E1" w14:textId="77777777" w:rsidR="00A33D41" w:rsidRPr="004162CD" w:rsidRDefault="00A33D41" w:rsidP="00A143DF">
            <w:pPr>
              <w:pStyle w:val="TAN"/>
            </w:pPr>
            <w:r w:rsidRPr="004162CD">
              <w:t xml:space="preserve">NOTE </w:t>
            </w:r>
            <w:r>
              <w:t>2</w:t>
            </w:r>
            <w:r w:rsidRPr="004162CD">
              <w:t>:</w:t>
            </w:r>
            <w:r w:rsidRPr="004162CD">
              <w:tab/>
              <w:t>The delay variation measures how fast the round trip delay (function of UE-satellite-NTN gateway distance) varies over time when the satellite moves towards/away from the UE. It is expressed in µs/s and is negligible for GEO scenario</w:t>
            </w:r>
            <w:r>
              <w:t>.</w:t>
            </w:r>
          </w:p>
          <w:p w14:paraId="32245FA9" w14:textId="77777777" w:rsidR="00A33D41" w:rsidRPr="004162CD" w:rsidRDefault="00A33D41" w:rsidP="00A143DF">
            <w:pPr>
              <w:pStyle w:val="TAN"/>
            </w:pPr>
            <w:r w:rsidRPr="004162CD">
              <w:t xml:space="preserve">NOTE </w:t>
            </w:r>
            <w:r>
              <w:t>3</w:t>
            </w:r>
            <w:r w:rsidRPr="004162CD">
              <w:t>:</w:t>
            </w:r>
            <w:r w:rsidRPr="004162CD">
              <w:tab/>
              <w:t>Speed of light used for delay calculation is 299792458 m/s.</w:t>
            </w:r>
          </w:p>
        </w:tc>
      </w:tr>
    </w:tbl>
    <w:p w14:paraId="3D259607" w14:textId="77777777" w:rsidR="00A33D41" w:rsidRPr="00A33D41" w:rsidRDefault="00A33D41" w:rsidP="00A33D41">
      <w:pPr>
        <w:rPr>
          <w:color w:val="0D0D0D"/>
        </w:rPr>
      </w:pPr>
    </w:p>
    <w:p w14:paraId="65F96A00" w14:textId="77777777" w:rsidR="00A33D41" w:rsidRPr="00A33D41" w:rsidRDefault="00A33D41" w:rsidP="001539F4">
      <w:r w:rsidRPr="00A33D41">
        <w:t>When several non-terrestrial network scenarios feature a maximum in terms of delay constraints, it is sufficient to study only one of these scenarios.</w:t>
      </w:r>
    </w:p>
    <w:p w14:paraId="2C646B93" w14:textId="77777777" w:rsidR="00A33D41" w:rsidRPr="004162CD" w:rsidRDefault="00A33D41" w:rsidP="00A33D41">
      <w:pPr>
        <w:pStyle w:val="B1"/>
      </w:pPr>
      <w:r w:rsidRPr="004162CD">
        <w:t>-</w:t>
      </w:r>
      <w:r w:rsidRPr="004162CD">
        <w:tab/>
        <w:t>NTN Scenario based on GEO with transparent payload for RT</w:t>
      </w:r>
      <w:r>
        <w:t>T</w:t>
      </w:r>
      <w:r w:rsidRPr="004162CD">
        <w:t xml:space="preserve"> and delay difference constraints</w:t>
      </w:r>
    </w:p>
    <w:p w14:paraId="237FBD9F" w14:textId="77777777" w:rsidR="00A33D41" w:rsidRPr="004162CD" w:rsidRDefault="00A33D41" w:rsidP="00A33D41">
      <w:pPr>
        <w:pStyle w:val="B1"/>
      </w:pPr>
      <w:r w:rsidRPr="004162CD">
        <w:t>-</w:t>
      </w:r>
      <w:r w:rsidRPr="004162CD">
        <w:tab/>
        <w:t>NTN Scenario based on LEO with transparent payload and moving beams for the delay variation related constraint</w:t>
      </w:r>
      <w:r>
        <w:t>.</w:t>
      </w:r>
    </w:p>
    <w:p w14:paraId="769A40B8" w14:textId="77777777" w:rsidR="00A33D41" w:rsidRPr="00A33D41" w:rsidRDefault="00A33D41" w:rsidP="00A33D41">
      <w:pPr>
        <w:pStyle w:val="B1"/>
        <w:rPr>
          <w:color w:val="0D0D0D"/>
        </w:rPr>
      </w:pPr>
    </w:p>
    <w:p w14:paraId="16B1C962" w14:textId="77777777" w:rsidR="00A33D41" w:rsidRPr="00A33D41" w:rsidRDefault="00A33D41" w:rsidP="00A33D41">
      <w:pPr>
        <w:pStyle w:val="Heading2"/>
        <w:ind w:left="0" w:firstLine="0"/>
        <w:rPr>
          <w:color w:val="0D0D0D"/>
        </w:rPr>
      </w:pPr>
      <w:bookmarkStart w:id="73" w:name="_Toc65062241"/>
      <w:r w:rsidRPr="00A33D41">
        <w:rPr>
          <w:color w:val="0D0D0D"/>
        </w:rPr>
        <w:t>7.2</w:t>
      </w:r>
      <w:r w:rsidRPr="00A33D41">
        <w:rPr>
          <w:color w:val="0D0D0D"/>
        </w:rPr>
        <w:tab/>
        <w:t>User plane enhancements</w:t>
      </w:r>
      <w:bookmarkEnd w:id="73"/>
    </w:p>
    <w:p w14:paraId="3D8775DD" w14:textId="77777777" w:rsidR="00A33D41" w:rsidRPr="00A33D41" w:rsidRDefault="00A33D41" w:rsidP="00A33D41">
      <w:pPr>
        <w:pStyle w:val="Heading3"/>
        <w:ind w:left="720" w:hanging="720"/>
        <w:rPr>
          <w:color w:val="0D0D0D"/>
        </w:rPr>
      </w:pPr>
      <w:bookmarkStart w:id="74" w:name="_Toc65062242"/>
      <w:r w:rsidRPr="00A33D41">
        <w:rPr>
          <w:color w:val="0D0D0D"/>
        </w:rPr>
        <w:t>7.2.1</w:t>
      </w:r>
      <w:r w:rsidRPr="00A33D41">
        <w:rPr>
          <w:color w:val="0D0D0D"/>
        </w:rPr>
        <w:tab/>
        <w:t>MAC</w:t>
      </w:r>
      <w:bookmarkEnd w:id="74"/>
    </w:p>
    <w:p w14:paraId="10C18125" w14:textId="5F3E4023" w:rsidR="00A33D41" w:rsidRPr="00A33D41" w:rsidRDefault="00A33D41" w:rsidP="001539F4">
      <w:r w:rsidRPr="00A33D41">
        <w:t>The challenges associated with the expiry of MAC timers in NR</w:t>
      </w:r>
      <w:r w:rsidR="001538A8">
        <w:t xml:space="preserve"> </w:t>
      </w:r>
      <w:r w:rsidRPr="00A33D41">
        <w:t>NTN remain the same in IoT</w:t>
      </w:r>
      <w:r w:rsidR="001538A8">
        <w:t xml:space="preserve"> </w:t>
      </w:r>
      <w:r w:rsidRPr="00A33D41">
        <w:t>NTN and high RTT of NTN is the primary cause of this [10]. The following sections are adopted from TR 38.821 [3] with suitable amendments for IoT operation.</w:t>
      </w:r>
    </w:p>
    <w:p w14:paraId="6A842475" w14:textId="77777777" w:rsidR="00A33D41" w:rsidRPr="00A33D41" w:rsidRDefault="00A33D41" w:rsidP="00A33D41">
      <w:pPr>
        <w:rPr>
          <w:color w:val="0D0D0D"/>
        </w:rPr>
      </w:pPr>
    </w:p>
    <w:p w14:paraId="6A77894C" w14:textId="77777777" w:rsidR="00A33D41" w:rsidRPr="00A33D41" w:rsidRDefault="00A33D41" w:rsidP="00A33D41">
      <w:pPr>
        <w:pStyle w:val="Heading4"/>
        <w:ind w:left="0" w:firstLine="0"/>
        <w:rPr>
          <w:color w:val="0D0D0D"/>
        </w:rPr>
      </w:pPr>
      <w:r w:rsidRPr="00A33D41">
        <w:rPr>
          <w:color w:val="0D0D0D"/>
        </w:rPr>
        <w:t>7.2.1.1</w:t>
      </w:r>
      <w:r w:rsidRPr="00A33D41">
        <w:rPr>
          <w:color w:val="0D0D0D"/>
        </w:rPr>
        <w:tab/>
        <w:t>Random Access</w:t>
      </w:r>
    </w:p>
    <w:p w14:paraId="06DB1EED" w14:textId="77777777" w:rsidR="00A33D41" w:rsidRPr="001539F4" w:rsidRDefault="00A33D41" w:rsidP="001539F4">
      <w:pPr>
        <w:rPr>
          <w:rFonts w:eastAsia="SimSun"/>
          <w:b/>
          <w:bCs/>
        </w:rPr>
      </w:pPr>
      <w:r w:rsidRPr="001539F4">
        <w:rPr>
          <w:rFonts w:eastAsia="SimSun"/>
          <w:b/>
          <w:bCs/>
        </w:rPr>
        <w:t>Enhancement to random access (RA) response window</w:t>
      </w:r>
    </w:p>
    <w:p w14:paraId="1F3E164F" w14:textId="77777777" w:rsidR="00A33D41" w:rsidRPr="00CB5781" w:rsidRDefault="00A33D41" w:rsidP="00CB5781">
      <w:pPr>
        <w:rPr>
          <w:i/>
          <w:iCs/>
        </w:rPr>
      </w:pPr>
      <w:r w:rsidRPr="00CB5781">
        <w:rPr>
          <w:i/>
          <w:iCs/>
        </w:rPr>
        <w:t>Problem Statement</w:t>
      </w:r>
    </w:p>
    <w:p w14:paraId="2BEA8E9F" w14:textId="77777777" w:rsidR="00A33D41" w:rsidRPr="00A33D41" w:rsidRDefault="00A33D41" w:rsidP="001539F4">
      <w:r w:rsidRPr="00A33D41">
        <w:t>After transmitting the Random Access Preamble (Msg1), the UE monitors the PDCCH for the Random Access Response (RAR) message (Msg2). The RA Response window starts at a determined time interval after the preamble transmission. If no valid response is received during the RA Response window, a new preamble is transmitted. If more than a certain number of preambles have been transmitted with no valid response during the RA Response window, a random access problem is indicated to upper layers.</w:t>
      </w:r>
    </w:p>
    <w:p w14:paraId="606E2CE5" w14:textId="3A68A4AA" w:rsidR="00A33D41" w:rsidRPr="00A33D41" w:rsidRDefault="00A33D41" w:rsidP="001539F4">
      <w:r w:rsidRPr="00A33D41">
        <w:t>In NTN the propagation delay is much larger and therefore, RAR message cannot be received by the UE within the time interval specified for terrestrial communications. Therefore,</w:t>
      </w:r>
      <w:r w:rsidRPr="00A33D41">
        <w:rPr>
          <w:rFonts w:ascii="Arial" w:hAnsi="Arial" w:cs="Arial"/>
        </w:rPr>
        <w:t xml:space="preserve"> </w:t>
      </w:r>
      <w:r w:rsidRPr="00A33D41">
        <w:t>the starting time of RA Response window should be modified to support IoT</w:t>
      </w:r>
      <w:r w:rsidR="001538A8">
        <w:t xml:space="preserve"> </w:t>
      </w:r>
      <w:r w:rsidRPr="00A33D41">
        <w:t>NTN.</w:t>
      </w:r>
    </w:p>
    <w:p w14:paraId="7DBD43CD" w14:textId="77777777" w:rsidR="00A33D41" w:rsidRPr="00CB5781" w:rsidRDefault="00A33D41" w:rsidP="00CB5781">
      <w:pPr>
        <w:rPr>
          <w:i/>
          <w:iCs/>
        </w:rPr>
      </w:pPr>
      <w:r w:rsidRPr="00CB5781">
        <w:rPr>
          <w:i/>
          <w:iCs/>
        </w:rPr>
        <w:t>Solution Overview</w:t>
      </w:r>
    </w:p>
    <w:p w14:paraId="60DEFDEA" w14:textId="22ACAF1E" w:rsidR="00A33D41" w:rsidRPr="00A33D41" w:rsidRDefault="00A33D41" w:rsidP="001539F4">
      <w:r w:rsidRPr="00A33D41">
        <w:t>Similar to NR</w:t>
      </w:r>
      <w:r w:rsidR="001538A8">
        <w:t xml:space="preserve"> </w:t>
      </w:r>
      <w:r w:rsidRPr="00A33D41">
        <w:t>NTN [3], the offset can be adjusted to delay the start of the RA Response window for IoT</w:t>
      </w:r>
      <w:r w:rsidR="00EA1B86">
        <w:t xml:space="preserve"> </w:t>
      </w:r>
      <w:r w:rsidRPr="00A33D41">
        <w:t xml:space="preserve">NTN [10]. If the start of the </w:t>
      </w:r>
      <w:proofErr w:type="spellStart"/>
      <w:r w:rsidRPr="00A33D41">
        <w:t>ra-ResponseWindow</w:t>
      </w:r>
      <w:proofErr w:type="spellEnd"/>
      <w:r w:rsidRPr="00A33D41">
        <w:t xml:space="preserve"> is accurately compensated and no extension of repetition is required, there is no need to extend the </w:t>
      </w:r>
      <w:proofErr w:type="spellStart"/>
      <w:r w:rsidRPr="00A33D41">
        <w:t>ra-ResponseWindowSize</w:t>
      </w:r>
      <w:proofErr w:type="spellEnd"/>
      <w:r w:rsidRPr="00A33D41">
        <w:t xml:space="preserve"> for IoT NTN.</w:t>
      </w:r>
    </w:p>
    <w:p w14:paraId="65BFF051" w14:textId="77777777" w:rsidR="00A33D41" w:rsidRPr="00A33D41" w:rsidRDefault="00A33D41" w:rsidP="00A33D41">
      <w:pPr>
        <w:rPr>
          <w:rFonts w:eastAsia="SimSun"/>
          <w:color w:val="0D0D0D"/>
        </w:rPr>
      </w:pPr>
    </w:p>
    <w:p w14:paraId="0F734C5D" w14:textId="77777777" w:rsidR="00A33D41" w:rsidRPr="00A33D41" w:rsidRDefault="00A33D41" w:rsidP="00A33D41">
      <w:pPr>
        <w:keepLines/>
        <w:rPr>
          <w:rFonts w:eastAsia="SimSun"/>
          <w:b/>
          <w:bCs/>
          <w:color w:val="0D0D0D"/>
        </w:rPr>
      </w:pPr>
      <w:r w:rsidRPr="00A33D41">
        <w:rPr>
          <w:rFonts w:eastAsia="SimSun"/>
          <w:b/>
          <w:bCs/>
          <w:color w:val="0D0D0D"/>
        </w:rPr>
        <w:t>Enhancement to contention resolution timer</w:t>
      </w:r>
    </w:p>
    <w:p w14:paraId="554545B4" w14:textId="77777777" w:rsidR="001539F4" w:rsidRPr="001539F4" w:rsidRDefault="001539F4" w:rsidP="00CB5781">
      <w:r w:rsidRPr="001539F4">
        <w:t>Problem Statement</w:t>
      </w:r>
    </w:p>
    <w:p w14:paraId="5D8FF3E3" w14:textId="77777777" w:rsidR="00A33D41" w:rsidRPr="00A33D41" w:rsidRDefault="00A33D41" w:rsidP="00CB5781">
      <w:pPr>
        <w:rPr>
          <w:color w:val="171717"/>
        </w:rPr>
      </w:pPr>
      <w:r w:rsidRPr="00A33D41">
        <w:rPr>
          <w:color w:val="171717"/>
        </w:rPr>
        <w:t>When the UE sends an RRC Connection Request (Msg3), it will monitor for Msg4 in order to resolve a possible random-access contention. The mac-</w:t>
      </w:r>
      <w:proofErr w:type="spellStart"/>
      <w:r w:rsidRPr="00A33D41">
        <w:rPr>
          <w:color w:val="171717"/>
        </w:rPr>
        <w:t>ContentionResolutionTimer</w:t>
      </w:r>
      <w:proofErr w:type="spellEnd"/>
      <w:r w:rsidRPr="00A33D41">
        <w:rPr>
          <w:color w:val="171717"/>
        </w:rPr>
        <w:t xml:space="preserve"> starts after Msg3 transmission. The maximum configurable value of mac-</w:t>
      </w:r>
      <w:proofErr w:type="spellStart"/>
      <w:r w:rsidRPr="00A33D41">
        <w:rPr>
          <w:color w:val="171717"/>
        </w:rPr>
        <w:t>ContentionResolutionTimer</w:t>
      </w:r>
      <w:proofErr w:type="spellEnd"/>
      <w:r w:rsidRPr="00A33D41">
        <w:rPr>
          <w:color w:val="171717"/>
        </w:rPr>
        <w:t xml:space="preserve"> is large enough to cover the Round Trip Delay in NTN. However, to save UE power, the </w:t>
      </w:r>
      <w:proofErr w:type="spellStart"/>
      <w:r w:rsidRPr="00A33D41">
        <w:rPr>
          <w:color w:val="171717"/>
        </w:rPr>
        <w:t>behavior</w:t>
      </w:r>
      <w:proofErr w:type="spellEnd"/>
      <w:r w:rsidRPr="00A33D41">
        <w:rPr>
          <w:color w:val="171717"/>
        </w:rPr>
        <w:t xml:space="preserve"> of mac-</w:t>
      </w:r>
      <w:proofErr w:type="spellStart"/>
      <w:r w:rsidRPr="00A33D41">
        <w:rPr>
          <w:color w:val="171717"/>
        </w:rPr>
        <w:t>ContentionResolutionTimer</w:t>
      </w:r>
      <w:proofErr w:type="spellEnd"/>
      <w:r w:rsidRPr="00A33D41">
        <w:rPr>
          <w:color w:val="171717"/>
        </w:rPr>
        <w:t xml:space="preserve"> should be modified to support NTN.</w:t>
      </w:r>
    </w:p>
    <w:p w14:paraId="768C4213" w14:textId="77777777" w:rsidR="00CB5781" w:rsidRPr="00CB5781" w:rsidRDefault="00CB5781" w:rsidP="00CB5781">
      <w:pPr>
        <w:rPr>
          <w:i/>
          <w:iCs/>
        </w:rPr>
      </w:pPr>
      <w:r w:rsidRPr="00CB5781">
        <w:rPr>
          <w:i/>
          <w:iCs/>
        </w:rPr>
        <w:t>Solution Overview</w:t>
      </w:r>
    </w:p>
    <w:p w14:paraId="7DCFC158" w14:textId="09598FF4" w:rsidR="00A33D41" w:rsidRPr="00A33D41" w:rsidRDefault="00A33D41" w:rsidP="00CB5781">
      <w:r w:rsidRPr="00A33D41">
        <w:t>Similar to NR</w:t>
      </w:r>
      <w:r w:rsidR="001538A8">
        <w:t xml:space="preserve"> </w:t>
      </w:r>
      <w:r w:rsidRPr="00A33D41">
        <w:t xml:space="preserve">NTN [3], introduce an offset to delay the start of the </w:t>
      </w:r>
      <w:r w:rsidRPr="00A33D41">
        <w:rPr>
          <w:i/>
          <w:color w:val="171717"/>
        </w:rPr>
        <w:t>mac-</w:t>
      </w:r>
      <w:proofErr w:type="spellStart"/>
      <w:r w:rsidRPr="00A33D41">
        <w:rPr>
          <w:i/>
          <w:color w:val="171717"/>
        </w:rPr>
        <w:t>ContentionResolutionTimer</w:t>
      </w:r>
      <w:proofErr w:type="spellEnd"/>
      <w:r w:rsidRPr="00A33D41">
        <w:t xml:space="preserve"> for IoT</w:t>
      </w:r>
      <w:r w:rsidR="001538A8">
        <w:t xml:space="preserve"> </w:t>
      </w:r>
      <w:r w:rsidRPr="00A33D41">
        <w:t>NTN [10].</w:t>
      </w:r>
    </w:p>
    <w:p w14:paraId="26394348" w14:textId="77777777" w:rsidR="00A33D41" w:rsidRPr="00A33D41" w:rsidRDefault="00A33D41" w:rsidP="00A33D41">
      <w:pPr>
        <w:rPr>
          <w:color w:val="0D0D0D"/>
        </w:rPr>
      </w:pPr>
    </w:p>
    <w:p w14:paraId="7DD6F3CC" w14:textId="77777777" w:rsidR="00A33D41" w:rsidRPr="00A33D41" w:rsidRDefault="00A33D41" w:rsidP="00A33D41">
      <w:pPr>
        <w:pStyle w:val="Heading4"/>
        <w:ind w:left="0" w:firstLine="0"/>
        <w:rPr>
          <w:color w:val="0D0D0D"/>
        </w:rPr>
      </w:pPr>
      <w:r w:rsidRPr="00A33D41">
        <w:rPr>
          <w:color w:val="0D0D0D"/>
        </w:rPr>
        <w:t>7.2.1.2</w:t>
      </w:r>
      <w:r w:rsidRPr="00A33D41">
        <w:rPr>
          <w:color w:val="0D0D0D"/>
        </w:rPr>
        <w:tab/>
        <w:t>Discontinuous Reception (DRX)</w:t>
      </w:r>
    </w:p>
    <w:p w14:paraId="3A53E6B9" w14:textId="77777777" w:rsidR="001539F4" w:rsidRPr="001539F4" w:rsidRDefault="001539F4" w:rsidP="001539F4">
      <w:pPr>
        <w:rPr>
          <w:i/>
          <w:iCs/>
        </w:rPr>
      </w:pPr>
      <w:r w:rsidRPr="001539F4">
        <w:rPr>
          <w:i/>
          <w:iCs/>
        </w:rPr>
        <w:t>Problem Statement</w:t>
      </w:r>
    </w:p>
    <w:p w14:paraId="3FC72CBC" w14:textId="77777777" w:rsidR="00A33D41" w:rsidRPr="00A33D41" w:rsidRDefault="00A33D41" w:rsidP="00CB5781">
      <w:r w:rsidRPr="00A33D41">
        <w:t>The Discontinuous Reception (DRX) supports UE battery saving by reducing the PDCCH monitoring time. Several RRC configurable parameters are used to configure DRX. [7, TS36.331]</w:t>
      </w:r>
    </w:p>
    <w:p w14:paraId="570C06DB" w14:textId="7624ACB0" w:rsidR="00A33D41" w:rsidRPr="00A33D41" w:rsidRDefault="00A33D41" w:rsidP="00CB5781">
      <w:pPr>
        <w:rPr>
          <w:sz w:val="18"/>
        </w:rPr>
      </w:pPr>
      <w:r w:rsidRPr="00A33D41">
        <w:rPr>
          <w:iCs/>
        </w:rPr>
        <w:t xml:space="preserve">HARQ RTT Timer </w:t>
      </w:r>
      <w:r w:rsidRPr="00A33D41">
        <w:t>is the minimum duration before a downlink assignment for HARQ retransmission is expected by the MAC entity.</w:t>
      </w:r>
      <w:r w:rsidRPr="00A33D41">
        <w:rPr>
          <w:iCs/>
        </w:rPr>
        <w:t xml:space="preserve"> </w:t>
      </w:r>
      <w:r w:rsidRPr="00A33D41">
        <w:t xml:space="preserve">UL </w:t>
      </w:r>
      <w:r w:rsidRPr="00A33D41">
        <w:rPr>
          <w:iCs/>
        </w:rPr>
        <w:t>HARQ RTT</w:t>
      </w:r>
      <w:bookmarkStart w:id="75" w:name="_Hlk63283108"/>
      <w:r w:rsidRPr="00A33D41">
        <w:rPr>
          <w:iCs/>
        </w:rPr>
        <w:t xml:space="preserve"> </w:t>
      </w:r>
      <w:bookmarkEnd w:id="75"/>
      <w:r w:rsidRPr="00A33D41">
        <w:rPr>
          <w:iCs/>
        </w:rPr>
        <w:t>Timer</w:t>
      </w:r>
      <w:r w:rsidRPr="00A33D41">
        <w:t xml:space="preserve"> is the same as DL </w:t>
      </w:r>
      <w:r w:rsidRPr="00A33D41">
        <w:rPr>
          <w:iCs/>
        </w:rPr>
        <w:t>HARQ RTT Timer,</w:t>
      </w:r>
      <w:r w:rsidRPr="00A33D41">
        <w:t xml:space="preserve"> just for the uplink. </w:t>
      </w:r>
      <w:r w:rsidRPr="00A33D41">
        <w:rPr>
          <w:lang w:eastAsia="fi-FI"/>
        </w:rPr>
        <w:t>If HARQ is supported by IoT</w:t>
      </w:r>
      <w:r w:rsidR="001538A8">
        <w:rPr>
          <w:lang w:eastAsia="fi-FI"/>
        </w:rPr>
        <w:t xml:space="preserve"> </w:t>
      </w:r>
      <w:r w:rsidRPr="00A33D41">
        <w:rPr>
          <w:lang w:eastAsia="fi-FI"/>
        </w:rPr>
        <w:t xml:space="preserve">NTN, the handling of DL </w:t>
      </w:r>
      <w:r w:rsidRPr="00A33D41">
        <w:rPr>
          <w:iCs/>
        </w:rPr>
        <w:t>HARQ RTT Timer</w:t>
      </w:r>
      <w:r w:rsidRPr="00A33D41">
        <w:rPr>
          <w:i/>
          <w:iCs/>
        </w:rPr>
        <w:t xml:space="preserve"> </w:t>
      </w:r>
      <w:r w:rsidRPr="00A33D41">
        <w:rPr>
          <w:iCs/>
        </w:rPr>
        <w:t>and UL HARQ RTT Timer, should be modified to support IoT</w:t>
      </w:r>
      <w:r w:rsidR="00EA1B86">
        <w:rPr>
          <w:iCs/>
        </w:rPr>
        <w:t xml:space="preserve"> </w:t>
      </w:r>
      <w:r w:rsidRPr="00A33D41">
        <w:rPr>
          <w:iCs/>
        </w:rPr>
        <w:t>NTN.</w:t>
      </w:r>
    </w:p>
    <w:p w14:paraId="036FE23E" w14:textId="7E0BA663" w:rsidR="00A33D41" w:rsidRPr="00A33D41" w:rsidRDefault="00A33D41" w:rsidP="00CB5781">
      <w:r w:rsidRPr="00A33D41">
        <w:t xml:space="preserve">Modification of the remaining timers related to </w:t>
      </w:r>
      <w:r w:rsidRPr="00A33D41">
        <w:rPr>
          <w:lang w:eastAsia="ko-KR"/>
        </w:rPr>
        <w:t>DRX is not needed to support IoT</w:t>
      </w:r>
      <w:r w:rsidR="001538A8">
        <w:rPr>
          <w:lang w:eastAsia="ko-KR"/>
        </w:rPr>
        <w:t xml:space="preserve"> </w:t>
      </w:r>
      <w:r w:rsidRPr="00A33D41">
        <w:t>NTN, similar to NR</w:t>
      </w:r>
      <w:r w:rsidR="001538A8">
        <w:t xml:space="preserve"> </w:t>
      </w:r>
      <w:r w:rsidRPr="00A33D41">
        <w:t>NTN [3].</w:t>
      </w:r>
    </w:p>
    <w:p w14:paraId="76472077" w14:textId="77777777" w:rsidR="00CB5781" w:rsidRPr="00CB5781" w:rsidRDefault="00CB5781" w:rsidP="00CB5781">
      <w:pPr>
        <w:rPr>
          <w:i/>
          <w:iCs/>
        </w:rPr>
      </w:pPr>
      <w:r w:rsidRPr="00CB5781">
        <w:rPr>
          <w:i/>
          <w:iCs/>
        </w:rPr>
        <w:t>Solution Overview</w:t>
      </w:r>
    </w:p>
    <w:p w14:paraId="21B55B0F" w14:textId="0ABED259" w:rsidR="00A33D41" w:rsidRPr="00A33D41" w:rsidRDefault="00A33D41" w:rsidP="00CB5781">
      <w:pPr>
        <w:rPr>
          <w:iCs/>
        </w:rPr>
      </w:pPr>
      <w:r w:rsidRPr="00A33D41">
        <w:t>As the challenges associated with the expiry of MAC timers in NR</w:t>
      </w:r>
      <w:r w:rsidR="001538A8">
        <w:t xml:space="preserve"> </w:t>
      </w:r>
      <w:r w:rsidRPr="00A33D41">
        <w:t>NTN [3] remain the same in IoT</w:t>
      </w:r>
      <w:r w:rsidR="001538A8">
        <w:t xml:space="preserve"> </w:t>
      </w:r>
      <w:r w:rsidRPr="00A33D41">
        <w:t>NTN, it is assumed that the same solutions as NR</w:t>
      </w:r>
      <w:r w:rsidR="001538A8">
        <w:t xml:space="preserve"> </w:t>
      </w:r>
      <w:r w:rsidRPr="00A33D41">
        <w:t xml:space="preserve">NTN for the start of DL </w:t>
      </w:r>
      <w:r w:rsidRPr="00A33D41">
        <w:rPr>
          <w:iCs/>
        </w:rPr>
        <w:t xml:space="preserve">HARQ RTT Timer and UL HARQ RTT Timer can be reused as a baseline </w:t>
      </w:r>
      <w:r w:rsidRPr="00A33D41">
        <w:t>to support</w:t>
      </w:r>
      <w:r w:rsidRPr="00A33D41">
        <w:rPr>
          <w:iCs/>
        </w:rPr>
        <w:t xml:space="preserve"> IoT</w:t>
      </w:r>
      <w:r w:rsidR="001538A8">
        <w:rPr>
          <w:iCs/>
        </w:rPr>
        <w:t xml:space="preserve"> </w:t>
      </w:r>
      <w:r w:rsidRPr="00A33D41">
        <w:rPr>
          <w:iCs/>
        </w:rPr>
        <w:t>NTN</w:t>
      </w:r>
      <w:r w:rsidRPr="00A33D41">
        <w:t xml:space="preserve"> [10]</w:t>
      </w:r>
      <w:r w:rsidRPr="00A33D41">
        <w:rPr>
          <w:iCs/>
        </w:rPr>
        <w:t>.</w:t>
      </w:r>
    </w:p>
    <w:p w14:paraId="45732298" w14:textId="77777777" w:rsidR="00A33D41" w:rsidRPr="00A33D41" w:rsidRDefault="00A33D41" w:rsidP="00A33D41">
      <w:pPr>
        <w:rPr>
          <w:iCs/>
          <w:color w:val="0D0D0D"/>
        </w:rPr>
      </w:pPr>
    </w:p>
    <w:p w14:paraId="6D02FA62" w14:textId="77777777" w:rsidR="00A33D41" w:rsidRPr="00A33D41" w:rsidRDefault="00A33D41" w:rsidP="00A33D41">
      <w:pPr>
        <w:pStyle w:val="Heading4"/>
        <w:ind w:left="0" w:firstLine="0"/>
        <w:rPr>
          <w:color w:val="0D0D0D"/>
        </w:rPr>
      </w:pPr>
      <w:r w:rsidRPr="00A33D41">
        <w:rPr>
          <w:color w:val="0D0D0D"/>
        </w:rPr>
        <w:t>7.2.1.3</w:t>
      </w:r>
      <w:r w:rsidRPr="00A33D41">
        <w:rPr>
          <w:color w:val="0D0D0D"/>
        </w:rPr>
        <w:tab/>
        <w:t>Scheduling Request</w:t>
      </w:r>
    </w:p>
    <w:p w14:paraId="264C6149" w14:textId="77777777" w:rsidR="001539F4" w:rsidRPr="001539F4" w:rsidRDefault="001539F4" w:rsidP="001539F4">
      <w:pPr>
        <w:rPr>
          <w:i/>
          <w:iCs/>
        </w:rPr>
      </w:pPr>
      <w:r w:rsidRPr="001539F4">
        <w:rPr>
          <w:i/>
          <w:iCs/>
        </w:rPr>
        <w:t>Problem Statement</w:t>
      </w:r>
    </w:p>
    <w:p w14:paraId="5B3D05B5" w14:textId="3CA59D14" w:rsidR="00A33D41" w:rsidRPr="00A33D41" w:rsidRDefault="00A33D41" w:rsidP="00CB5781">
      <w:pPr>
        <w:rPr>
          <w:lang w:eastAsia="ja-JP"/>
        </w:rPr>
      </w:pPr>
      <w:r w:rsidRPr="00A33D41">
        <w:t xml:space="preserve">A UE can use a Scheduling Request (SR) to request UL-SCH resources from the eNB for a new transmission or a transmission with a higher priority. SR transmission is configured by RRC. </w:t>
      </w:r>
      <w:r w:rsidRPr="00A33D41">
        <w:rPr>
          <w:lang w:eastAsia="ja-JP"/>
        </w:rPr>
        <w:t>While the prohibit timer (</w:t>
      </w:r>
      <w:proofErr w:type="spellStart"/>
      <w:r w:rsidRPr="00A33D41">
        <w:rPr>
          <w:i/>
          <w:lang w:eastAsia="ja-JP"/>
        </w:rPr>
        <w:t>sr-ProhibitTimer</w:t>
      </w:r>
      <w:proofErr w:type="spellEnd"/>
      <w:r w:rsidRPr="00A33D41">
        <w:rPr>
          <w:lang w:eastAsia="ja-JP"/>
        </w:rPr>
        <w:t xml:space="preserve">) is active, no further SR is initiated. The </w:t>
      </w:r>
      <w:proofErr w:type="spellStart"/>
      <w:r w:rsidRPr="00A33D41">
        <w:rPr>
          <w:i/>
          <w:lang w:eastAsia="ja-JP"/>
        </w:rPr>
        <w:t>sr-ProhibitTimer</w:t>
      </w:r>
      <w:proofErr w:type="spellEnd"/>
      <w:r w:rsidRPr="00A33D41">
        <w:rPr>
          <w:lang w:eastAsia="ja-JP"/>
        </w:rPr>
        <w:t xml:space="preserve"> will at latest expire after </w:t>
      </w:r>
      <w:r w:rsidR="001538A8" w:rsidRPr="00933CC3">
        <w:rPr>
          <w:lang w:val="en-US"/>
        </w:rPr>
        <w:t>7 SR periods</w:t>
      </w:r>
      <w:r w:rsidR="001538A8" w:rsidRPr="00A33D41" w:rsidDel="001538A8">
        <w:rPr>
          <w:lang w:eastAsia="ja-JP"/>
        </w:rPr>
        <w:t xml:space="preserve"> </w:t>
      </w:r>
      <w:r w:rsidRPr="00A33D41">
        <w:rPr>
          <w:lang w:eastAsia="ja-JP"/>
        </w:rPr>
        <w:t xml:space="preserve">for eMTC or </w:t>
      </w:r>
      <w:r>
        <w:t xml:space="preserve">after </w:t>
      </w:r>
      <w:r w:rsidR="001538A8" w:rsidRPr="00933CC3">
        <w:rPr>
          <w:lang w:val="en-US"/>
        </w:rPr>
        <w:t>7</w:t>
      </w:r>
      <w:r>
        <w:t xml:space="preserve"> NPRACH opportunities</w:t>
      </w:r>
      <w:r w:rsidRPr="00A33D41">
        <w:rPr>
          <w:lang w:eastAsia="ja-JP"/>
        </w:rPr>
        <w:t xml:space="preserve"> for NB-IoT [7]</w:t>
      </w:r>
      <w:r w:rsidR="001538A8">
        <w:rPr>
          <w:lang w:eastAsia="ja-JP"/>
        </w:rPr>
        <w:t>.</w:t>
      </w:r>
      <w:r w:rsidR="001538A8" w:rsidRPr="001538A8">
        <w:rPr>
          <w:lang w:val="en-US"/>
        </w:rPr>
        <w:t xml:space="preserve"> </w:t>
      </w:r>
      <w:r w:rsidR="001538A8" w:rsidRPr="00933CC3">
        <w:rPr>
          <w:lang w:val="en-US"/>
        </w:rPr>
        <w:t xml:space="preserve">After the expiry of </w:t>
      </w:r>
      <w:proofErr w:type="spellStart"/>
      <w:r w:rsidR="001538A8" w:rsidRPr="00933CC3">
        <w:rPr>
          <w:i/>
          <w:iCs/>
          <w:lang w:val="en-US"/>
        </w:rPr>
        <w:t>sr-ProhibitTimer</w:t>
      </w:r>
      <w:proofErr w:type="spellEnd"/>
      <w:r w:rsidR="001538A8" w:rsidRPr="00933CC3">
        <w:rPr>
          <w:lang w:val="en-US"/>
        </w:rPr>
        <w:t>, a SR will be</w:t>
      </w:r>
      <w:r w:rsidR="001538A8" w:rsidRPr="00933CC3">
        <w:rPr>
          <w:lang w:eastAsia="ja-JP"/>
        </w:rPr>
        <w:t xml:space="preserve"> </w:t>
      </w:r>
      <w:r w:rsidR="001538A8" w:rsidRPr="00A33D41">
        <w:rPr>
          <w:lang w:eastAsia="ja-JP"/>
        </w:rPr>
        <w:t>initiate</w:t>
      </w:r>
      <w:r w:rsidR="001538A8">
        <w:rPr>
          <w:lang w:eastAsia="ja-JP"/>
        </w:rPr>
        <w:t>d</w:t>
      </w:r>
      <w:r w:rsidR="001538A8" w:rsidRPr="00A33D41">
        <w:rPr>
          <w:lang w:eastAsia="ja-JP"/>
        </w:rPr>
        <w:t>.</w:t>
      </w:r>
      <w:r w:rsidRPr="00A33D41">
        <w:rPr>
          <w:lang w:eastAsia="ja-JP"/>
        </w:rPr>
        <w:t xml:space="preserve"> For GEO systems the value range may not be sufficient because of the large RTT.</w:t>
      </w:r>
    </w:p>
    <w:p w14:paraId="4F10E8F0" w14:textId="77777777" w:rsidR="00CB5781" w:rsidRPr="00CB5781" w:rsidRDefault="00CB5781" w:rsidP="00CB5781">
      <w:pPr>
        <w:rPr>
          <w:i/>
          <w:iCs/>
        </w:rPr>
      </w:pPr>
      <w:r w:rsidRPr="00CB5781">
        <w:rPr>
          <w:i/>
          <w:iCs/>
        </w:rPr>
        <w:t>Solution Overview</w:t>
      </w:r>
    </w:p>
    <w:p w14:paraId="58637BA5" w14:textId="77777777" w:rsidR="001538A8" w:rsidRPr="001538A8" w:rsidRDefault="001538A8" w:rsidP="001538A8">
      <w:pPr>
        <w:rPr>
          <w:rFonts w:eastAsia="PMingLiU"/>
        </w:rPr>
      </w:pPr>
      <w:r w:rsidRPr="001538A8">
        <w:rPr>
          <w:rFonts w:eastAsia="PMingLiU"/>
          <w:lang w:eastAsia="ja-JP"/>
        </w:rPr>
        <w:t xml:space="preserve">The </w:t>
      </w:r>
      <w:proofErr w:type="spellStart"/>
      <w:r w:rsidRPr="001538A8">
        <w:rPr>
          <w:rFonts w:eastAsia="PMingLiU"/>
          <w:i/>
          <w:iCs/>
          <w:lang w:eastAsia="ja-JP"/>
        </w:rPr>
        <w:t>sr-ProhibitTimer</w:t>
      </w:r>
      <w:proofErr w:type="spellEnd"/>
      <w:r w:rsidRPr="001538A8">
        <w:rPr>
          <w:rFonts w:eastAsia="PMingLiU"/>
          <w:lang w:eastAsia="ja-JP"/>
        </w:rPr>
        <w:t xml:space="preserve"> will be modified for including larger values to support IoT NTN. Alignment to NR NTN can be considered.</w:t>
      </w:r>
    </w:p>
    <w:p w14:paraId="64635BEF" w14:textId="77777777" w:rsidR="00A33D41" w:rsidRPr="00A33D41" w:rsidRDefault="00A33D41" w:rsidP="00A33D41">
      <w:pPr>
        <w:jc w:val="both"/>
        <w:rPr>
          <w:rFonts w:eastAsia="Calibri"/>
          <w:color w:val="0D0D0D"/>
          <w:sz w:val="18"/>
        </w:rPr>
      </w:pPr>
    </w:p>
    <w:p w14:paraId="52CAD2B0" w14:textId="77777777" w:rsidR="00A33D41" w:rsidRPr="004162CD" w:rsidRDefault="00A33D41" w:rsidP="00A33D41">
      <w:pPr>
        <w:pStyle w:val="Heading4"/>
        <w:ind w:left="864" w:hanging="864"/>
      </w:pPr>
      <w:r w:rsidRPr="004162CD">
        <w:t>7.2.1.4</w:t>
      </w:r>
      <w:r w:rsidRPr="004162CD">
        <w:tab/>
        <w:t>HARQ</w:t>
      </w:r>
    </w:p>
    <w:p w14:paraId="4A01953C" w14:textId="77777777" w:rsidR="00A33D41" w:rsidRPr="004162CD" w:rsidRDefault="00A33D41" w:rsidP="00A33D41">
      <w:pPr>
        <w:pStyle w:val="EditorsNote"/>
      </w:pPr>
      <w:r w:rsidRPr="004162CD">
        <w:t xml:space="preserve">Editor’s Note: </w:t>
      </w:r>
      <w:r>
        <w:t>This section will be updated based on further agreements on HARQ, e.g., whether to disable HARQ feedback</w:t>
      </w:r>
      <w:r w:rsidRPr="004162CD">
        <w:t>.</w:t>
      </w:r>
    </w:p>
    <w:p w14:paraId="39C6FCD5" w14:textId="77777777" w:rsidR="00A33D41" w:rsidRPr="00A33D41" w:rsidRDefault="00A33D41" w:rsidP="00A33D41">
      <w:pPr>
        <w:rPr>
          <w:rFonts w:eastAsia="Calibri"/>
          <w:color w:val="0D0D0D"/>
          <w:sz w:val="18"/>
        </w:rPr>
      </w:pPr>
    </w:p>
    <w:p w14:paraId="21DE4FA6" w14:textId="77777777" w:rsidR="00A33D41" w:rsidRPr="00A33D41" w:rsidRDefault="00A33D41" w:rsidP="00A33D41">
      <w:pPr>
        <w:pStyle w:val="Heading4"/>
        <w:ind w:left="864" w:hanging="864"/>
        <w:rPr>
          <w:color w:val="0D0D0D"/>
        </w:rPr>
      </w:pPr>
      <w:r w:rsidRPr="00A33D41">
        <w:rPr>
          <w:color w:val="0D0D0D"/>
        </w:rPr>
        <w:t>7.2.1.5</w:t>
      </w:r>
      <w:r w:rsidRPr="00A33D41">
        <w:rPr>
          <w:color w:val="0D0D0D"/>
        </w:rPr>
        <w:tab/>
        <w:t>Uplink scheduling</w:t>
      </w:r>
    </w:p>
    <w:p w14:paraId="68A245BB" w14:textId="77777777" w:rsidR="00A33D41" w:rsidRPr="00A33D41" w:rsidRDefault="00A33D41" w:rsidP="00CB5781">
      <w:pPr>
        <w:rPr>
          <w:lang w:eastAsia="ja-JP"/>
        </w:rPr>
      </w:pPr>
      <w:r w:rsidRPr="00A33D41">
        <w:rPr>
          <w:lang w:eastAsia="ja-JP"/>
        </w:rPr>
        <w:lastRenderedPageBreak/>
        <w:t xml:space="preserve">The typical procedure when data arrives in the buffer is to trigger a Buffer Status Report and if the UE does not have any uplink resources for transmitting the BSR, the UE will go on to do a Scheduling Request to ask for resources. Since the scheduling request is only an indication telling the network that the UE requires scheduling, the network will not know the full extent of the resources required to schedule the UE, thus first the network may typically schedule the UE with a grant large enough to send a BSR so that the network may schedule the UE more accurately. </w:t>
      </w:r>
    </w:p>
    <w:p w14:paraId="7ADDFD6F" w14:textId="6538BAE6" w:rsidR="00A33D41" w:rsidRPr="00A33D41" w:rsidRDefault="00A33D41" w:rsidP="00CB5781">
      <w:pPr>
        <w:rPr>
          <w:lang w:eastAsia="ja-JP"/>
        </w:rPr>
      </w:pPr>
      <w:r w:rsidRPr="00450CE8">
        <w:rPr>
          <w:lang w:eastAsia="ja-JP"/>
        </w:rPr>
        <w:t xml:space="preserve">In non-terrestrial networks the drawback of this procedure is that it would take at least 2 </w:t>
      </w:r>
      <w:r>
        <w:rPr>
          <w:lang w:eastAsia="ja-JP"/>
        </w:rPr>
        <w:t>r</w:t>
      </w:r>
      <w:r w:rsidRPr="00450CE8">
        <w:rPr>
          <w:lang w:eastAsia="ja-JP"/>
        </w:rPr>
        <w:t>ound-trip times from data arriving in the buffer at the UE side</w:t>
      </w:r>
      <w:r w:rsidRPr="00B923D6">
        <w:rPr>
          <w:lang w:eastAsia="ja-JP"/>
        </w:rPr>
        <w:t xml:space="preserve"> until it can be properly scheduled with resources that would fit the data. Due to the large propagation delays this may become prohibitively large.</w:t>
      </w:r>
      <w:r>
        <w:rPr>
          <w:lang w:eastAsia="ja-JP"/>
        </w:rPr>
        <w:t xml:space="preserve"> </w:t>
      </w:r>
      <w:r w:rsidRPr="00A33D41">
        <w:rPr>
          <w:lang w:eastAsia="ja-JP"/>
        </w:rPr>
        <w:t>Based on these reasons, some enhancements for UL scheduling are discussed for NR</w:t>
      </w:r>
      <w:r w:rsidR="001239FC">
        <w:rPr>
          <w:lang w:eastAsia="ja-JP"/>
        </w:rPr>
        <w:t xml:space="preserve"> </w:t>
      </w:r>
      <w:r w:rsidRPr="00A33D41">
        <w:rPr>
          <w:lang w:eastAsia="ja-JP"/>
        </w:rPr>
        <w:t>NTN. However, unlike NR</w:t>
      </w:r>
      <w:r w:rsidR="00BF0293">
        <w:rPr>
          <w:lang w:eastAsia="ja-JP"/>
        </w:rPr>
        <w:t xml:space="preserve"> </w:t>
      </w:r>
      <w:r w:rsidRPr="00A33D41">
        <w:rPr>
          <w:lang w:eastAsia="ja-JP"/>
        </w:rPr>
        <w:t xml:space="preserve">NTN, </w:t>
      </w:r>
      <w:bookmarkStart w:id="76" w:name="_Hlk63115971"/>
      <w:r w:rsidRPr="00A33D41">
        <w:rPr>
          <w:lang w:eastAsia="ja-JP"/>
        </w:rPr>
        <w:t>UL scheduling enhancements for delay reduction is not neede</w:t>
      </w:r>
      <w:bookmarkEnd w:id="76"/>
      <w:r w:rsidRPr="00A33D41">
        <w:rPr>
          <w:lang w:eastAsia="ja-JP"/>
        </w:rPr>
        <w:t>d for NB-IoT NTN as latency is not a critical performance requirement for IoT devices</w:t>
      </w:r>
      <w:r w:rsidRPr="00A33D41">
        <w:t xml:space="preserve"> [10]</w:t>
      </w:r>
      <w:r w:rsidRPr="00A33D41">
        <w:rPr>
          <w:lang w:eastAsia="ja-JP"/>
        </w:rPr>
        <w:t>.</w:t>
      </w:r>
    </w:p>
    <w:p w14:paraId="31507AAB" w14:textId="77777777" w:rsidR="00A33D41" w:rsidRPr="0060352F" w:rsidRDefault="00A33D41" w:rsidP="00A33D41">
      <w:pPr>
        <w:pStyle w:val="EditorsNote"/>
        <w:rPr>
          <w:rFonts w:eastAsia="Calibri"/>
        </w:rPr>
      </w:pPr>
      <w:r w:rsidRPr="0060352F">
        <w:rPr>
          <w:rFonts w:eastAsia="Calibri"/>
        </w:rPr>
        <w:t xml:space="preserve">Editor’s Note: </w:t>
      </w:r>
      <w:r w:rsidRPr="006240B9">
        <w:t>UL scheduling enhancements for delay reduction might be needed for LTE-M UEs over NTN</w:t>
      </w:r>
      <w:r>
        <w:t>.</w:t>
      </w:r>
    </w:p>
    <w:p w14:paraId="777EC8F6" w14:textId="77777777" w:rsidR="00A33D41" w:rsidRPr="00A33D41" w:rsidRDefault="00A33D41" w:rsidP="00A33D41">
      <w:pPr>
        <w:jc w:val="both"/>
        <w:rPr>
          <w:rFonts w:eastAsia="Calibri"/>
          <w:color w:val="0D0D0D"/>
        </w:rPr>
      </w:pPr>
    </w:p>
    <w:p w14:paraId="55F07336" w14:textId="77777777" w:rsidR="00A33D41" w:rsidRPr="00A33D41" w:rsidRDefault="00A33D41" w:rsidP="00A33D41">
      <w:pPr>
        <w:pStyle w:val="Heading3"/>
        <w:ind w:left="720" w:hanging="720"/>
        <w:rPr>
          <w:color w:val="0D0D0D"/>
        </w:rPr>
      </w:pPr>
      <w:bookmarkStart w:id="77" w:name="_Toc65062243"/>
      <w:r w:rsidRPr="00A33D41">
        <w:rPr>
          <w:color w:val="0D0D0D"/>
        </w:rPr>
        <w:t>7.2.2</w:t>
      </w:r>
      <w:r w:rsidRPr="00A33D41">
        <w:rPr>
          <w:color w:val="0D0D0D"/>
        </w:rPr>
        <w:tab/>
        <w:t>RLC</w:t>
      </w:r>
      <w:bookmarkEnd w:id="77"/>
    </w:p>
    <w:p w14:paraId="0480C38D" w14:textId="77777777" w:rsidR="00A33D41" w:rsidRPr="00A33D41" w:rsidRDefault="00A33D41" w:rsidP="00A33D41">
      <w:pPr>
        <w:pStyle w:val="Heading4"/>
        <w:ind w:left="0" w:firstLine="0"/>
        <w:rPr>
          <w:color w:val="0D0D0D"/>
        </w:rPr>
      </w:pPr>
      <w:r w:rsidRPr="00A33D41">
        <w:rPr>
          <w:color w:val="0D0D0D"/>
        </w:rPr>
        <w:t>7.2.2.1</w:t>
      </w:r>
      <w:r w:rsidRPr="00A33D41">
        <w:rPr>
          <w:color w:val="0D0D0D"/>
        </w:rPr>
        <w:tab/>
        <w:t>Reordering timer</w:t>
      </w:r>
    </w:p>
    <w:p w14:paraId="5ADA9F09" w14:textId="77777777" w:rsidR="001539F4" w:rsidRPr="001539F4" w:rsidRDefault="001539F4" w:rsidP="001539F4">
      <w:pPr>
        <w:rPr>
          <w:i/>
          <w:iCs/>
        </w:rPr>
      </w:pPr>
      <w:r w:rsidRPr="001539F4">
        <w:rPr>
          <w:i/>
          <w:iCs/>
        </w:rPr>
        <w:t>Problem Statement</w:t>
      </w:r>
    </w:p>
    <w:p w14:paraId="1013F98F" w14:textId="77777777" w:rsidR="00A33D41" w:rsidRPr="00A33D41" w:rsidRDefault="00A33D41" w:rsidP="00CB5781">
      <w:r w:rsidRPr="00A33D41">
        <w:t xml:space="preserve">Both AM and UM modes use the </w:t>
      </w:r>
      <w:r w:rsidRPr="00A33D41">
        <w:rPr>
          <w:i/>
        </w:rPr>
        <w:t>t-Reordering</w:t>
      </w:r>
      <w:r w:rsidRPr="00A33D41">
        <w:t xml:space="preserve"> timer to control the RLC wait interval for out-of-order MAC data before considering the missing data as lost and handing any received data off to the PDCP layer. The </w:t>
      </w:r>
      <w:r w:rsidRPr="00A33D41">
        <w:rPr>
          <w:i/>
        </w:rPr>
        <w:t>t-Reordering</w:t>
      </w:r>
      <w:r w:rsidRPr="00A33D41">
        <w:t xml:space="preserve"> timer can be configured with fixed values between 0 and 1600ms [7]. Large propagation delay might have impacts on </w:t>
      </w:r>
      <w:r w:rsidRPr="00A33D41">
        <w:rPr>
          <w:i/>
        </w:rPr>
        <w:t>t-Reordering</w:t>
      </w:r>
      <w:r w:rsidRPr="00A33D41">
        <w:t xml:space="preserve"> timer.</w:t>
      </w:r>
    </w:p>
    <w:p w14:paraId="69599BE4" w14:textId="77777777" w:rsidR="00CB5781" w:rsidRPr="00CB5781" w:rsidRDefault="00CB5781" w:rsidP="00CB5781">
      <w:pPr>
        <w:rPr>
          <w:i/>
          <w:iCs/>
        </w:rPr>
      </w:pPr>
      <w:r w:rsidRPr="00CB5781">
        <w:rPr>
          <w:i/>
          <w:iCs/>
        </w:rPr>
        <w:t>Solution Overview</w:t>
      </w:r>
    </w:p>
    <w:p w14:paraId="54CB10F9" w14:textId="77777777" w:rsidR="001538A8" w:rsidRPr="00996442" w:rsidRDefault="001538A8" w:rsidP="001538A8">
      <w:pPr>
        <w:pStyle w:val="EditorsNote"/>
        <w:ind w:left="0" w:firstLine="0"/>
        <w:rPr>
          <w:color w:val="auto"/>
        </w:rPr>
      </w:pPr>
      <w:r w:rsidRPr="00996442">
        <w:rPr>
          <w:color w:val="auto"/>
        </w:rPr>
        <w:t xml:space="preserve">The value range of the RLC </w:t>
      </w:r>
      <w:r w:rsidRPr="00996442">
        <w:rPr>
          <w:i/>
          <w:color w:val="auto"/>
        </w:rPr>
        <w:t>t-Reordering</w:t>
      </w:r>
      <w:r w:rsidRPr="00996442">
        <w:rPr>
          <w:color w:val="auto"/>
        </w:rPr>
        <w:t xml:space="preserve"> timer will be extended to support IoT NTN. </w:t>
      </w:r>
    </w:p>
    <w:p w14:paraId="7FA15379" w14:textId="77777777" w:rsidR="00A33D41" w:rsidRPr="00A33D41" w:rsidRDefault="00A33D41" w:rsidP="00A33D41">
      <w:pPr>
        <w:keepLines/>
        <w:rPr>
          <w:color w:val="0D0D0D"/>
        </w:rPr>
      </w:pPr>
    </w:p>
    <w:p w14:paraId="6B0C3287" w14:textId="77777777" w:rsidR="00A33D41" w:rsidRPr="00A33D41" w:rsidRDefault="00A33D41" w:rsidP="00A33D41">
      <w:pPr>
        <w:pStyle w:val="Heading4"/>
        <w:ind w:left="0" w:firstLine="0"/>
        <w:rPr>
          <w:color w:val="0D0D0D"/>
        </w:rPr>
      </w:pPr>
      <w:r w:rsidRPr="00A33D41">
        <w:rPr>
          <w:color w:val="0D0D0D"/>
        </w:rPr>
        <w:t>7.2.2.2</w:t>
      </w:r>
      <w:r w:rsidRPr="00A33D41">
        <w:rPr>
          <w:color w:val="0D0D0D"/>
        </w:rPr>
        <w:tab/>
        <w:t>RLC Sequence Numbers</w:t>
      </w:r>
    </w:p>
    <w:p w14:paraId="4DFB62B2" w14:textId="1390EDA4" w:rsidR="00A33D41" w:rsidRPr="00A33D41" w:rsidRDefault="00A33D41" w:rsidP="00CB5781">
      <w:r w:rsidRPr="00A33D41">
        <w:t>In NB-IoT, the RLC sequence number (SN) size is 7 bits for AM and 5 bits for UM. In eMTC, 10bit and 16bit are specified as the maximum possible UM and AM SN field lengths [8]. The sequence number space needed for a radio bearer depends on the data rate that is to be supported, the retransmission time (i.e. the RTT, the number of retransmissions and the scheduling delay) as well as the average size of the RLC SDUs. As the data rates for IoT</w:t>
      </w:r>
      <w:r w:rsidR="001239FC">
        <w:t xml:space="preserve"> </w:t>
      </w:r>
      <w:r w:rsidRPr="00A33D41">
        <w:t>NTN are significantly lower than NR</w:t>
      </w:r>
      <w:r w:rsidR="001538A8">
        <w:t xml:space="preserve"> </w:t>
      </w:r>
      <w:r w:rsidRPr="00A33D41">
        <w:t>NTN, there is no need to extend the RLC SN length for IoT</w:t>
      </w:r>
      <w:r w:rsidR="001538A8">
        <w:t xml:space="preserve"> </w:t>
      </w:r>
      <w:r w:rsidRPr="00A33D41">
        <w:t>NTN.</w:t>
      </w:r>
    </w:p>
    <w:p w14:paraId="40063808" w14:textId="77777777" w:rsidR="00A33D41" w:rsidRPr="00A33D41" w:rsidRDefault="00A33D41" w:rsidP="00A33D41">
      <w:pPr>
        <w:keepNext/>
        <w:keepLines/>
        <w:rPr>
          <w:color w:val="0D0D0D"/>
        </w:rPr>
      </w:pPr>
    </w:p>
    <w:p w14:paraId="49A05DED" w14:textId="77777777" w:rsidR="00A33D41" w:rsidRPr="00A33D41" w:rsidRDefault="00A33D41" w:rsidP="00A33D41">
      <w:pPr>
        <w:pStyle w:val="Heading3"/>
        <w:ind w:left="720" w:hanging="720"/>
        <w:rPr>
          <w:color w:val="0D0D0D"/>
        </w:rPr>
      </w:pPr>
      <w:bookmarkStart w:id="78" w:name="_Toc65062244"/>
      <w:r w:rsidRPr="00A33D41">
        <w:rPr>
          <w:color w:val="0D0D0D"/>
        </w:rPr>
        <w:t>7.2.3</w:t>
      </w:r>
      <w:r w:rsidRPr="00A33D41">
        <w:rPr>
          <w:color w:val="0D0D0D"/>
        </w:rPr>
        <w:tab/>
        <w:t>PDCP</w:t>
      </w:r>
      <w:bookmarkEnd w:id="78"/>
    </w:p>
    <w:p w14:paraId="284030D4" w14:textId="77777777" w:rsidR="00A33D41" w:rsidRPr="00A33D41" w:rsidRDefault="00A33D41" w:rsidP="00A33D41">
      <w:pPr>
        <w:pStyle w:val="Heading4"/>
        <w:ind w:left="864" w:hanging="864"/>
        <w:rPr>
          <w:color w:val="0D0D0D"/>
        </w:rPr>
      </w:pPr>
      <w:r w:rsidRPr="00A33D41">
        <w:rPr>
          <w:color w:val="0D0D0D"/>
        </w:rPr>
        <w:t>7.2.3.1</w:t>
      </w:r>
      <w:r w:rsidRPr="00A33D41">
        <w:rPr>
          <w:color w:val="0D0D0D"/>
        </w:rPr>
        <w:tab/>
        <w:t>Discard timer</w:t>
      </w:r>
    </w:p>
    <w:p w14:paraId="419E05CA" w14:textId="77777777" w:rsidR="00A33D41" w:rsidRPr="00A33D41" w:rsidRDefault="00A33D41" w:rsidP="00CB5781">
      <w:r w:rsidRPr="00A33D41">
        <w:t xml:space="preserve">The transmitting PDCP entity shall discard the PDCP SDU when the </w:t>
      </w:r>
      <w:proofErr w:type="spellStart"/>
      <w:r w:rsidRPr="00A33D41">
        <w:rPr>
          <w:i/>
        </w:rPr>
        <w:t>discardTimer</w:t>
      </w:r>
      <w:proofErr w:type="spellEnd"/>
      <w:r w:rsidRPr="00A33D41">
        <w:t xml:space="preserve"> expires for a PDCP SDU or when a status report confirms the successful delivery [9]. The </w:t>
      </w:r>
      <w:proofErr w:type="spellStart"/>
      <w:r w:rsidRPr="00A33D41">
        <w:rPr>
          <w:i/>
        </w:rPr>
        <w:t>discardTimer</w:t>
      </w:r>
      <w:proofErr w:type="spellEnd"/>
      <w:r w:rsidRPr="00A33D41">
        <w:t xml:space="preserve"> can be configured up to 1500ms for eMTC and up to 81920ms for NB-IoT, or can be switched off by choosing infinity. The </w:t>
      </w:r>
      <w:proofErr w:type="spellStart"/>
      <w:r w:rsidRPr="00A33D41">
        <w:rPr>
          <w:i/>
        </w:rPr>
        <w:t>discardTimer</w:t>
      </w:r>
      <w:proofErr w:type="spellEnd"/>
      <w:r w:rsidRPr="00A33D41">
        <w:t xml:space="preserve"> mainly reflects the QoS requirements of the packets belonging to a service. </w:t>
      </w:r>
    </w:p>
    <w:p w14:paraId="6650E8E0" w14:textId="2C3C7023" w:rsidR="00A33D41" w:rsidRPr="00590C71" w:rsidRDefault="00A33D41" w:rsidP="00A33D41">
      <w:pPr>
        <w:pStyle w:val="EditorsNote"/>
        <w:jc w:val="both"/>
      </w:pPr>
      <w:r w:rsidRPr="00590C71">
        <w:t xml:space="preserve">Editor’s Note: It is FFS if there is a need to extend PDCP </w:t>
      </w:r>
      <w:proofErr w:type="spellStart"/>
      <w:r w:rsidRPr="00590C71">
        <w:t>discardTimer</w:t>
      </w:r>
      <w:proofErr w:type="spellEnd"/>
      <w:r w:rsidRPr="00590C71">
        <w:t xml:space="preserve"> in IoT</w:t>
      </w:r>
      <w:r w:rsidR="00CA2600">
        <w:t xml:space="preserve"> </w:t>
      </w:r>
      <w:r w:rsidRPr="00590C71">
        <w:t>NTN.</w:t>
      </w:r>
    </w:p>
    <w:p w14:paraId="4902D90D" w14:textId="77777777" w:rsidR="00A33D41" w:rsidRPr="00A33D41" w:rsidRDefault="00A33D41" w:rsidP="00A33D41">
      <w:pPr>
        <w:rPr>
          <w:color w:val="0D0D0D"/>
        </w:rPr>
      </w:pPr>
    </w:p>
    <w:p w14:paraId="0D4DB559" w14:textId="77777777" w:rsidR="00A33D41" w:rsidRPr="00A33D41" w:rsidRDefault="00A33D41" w:rsidP="00A33D41">
      <w:pPr>
        <w:pStyle w:val="Heading4"/>
        <w:ind w:left="0" w:firstLine="0"/>
        <w:rPr>
          <w:color w:val="0D0D0D"/>
        </w:rPr>
      </w:pPr>
      <w:r w:rsidRPr="00A33D41">
        <w:rPr>
          <w:color w:val="0D0D0D"/>
        </w:rPr>
        <w:t>7.2.3.2</w:t>
      </w:r>
      <w:r w:rsidRPr="00A33D41">
        <w:rPr>
          <w:color w:val="0D0D0D"/>
        </w:rPr>
        <w:tab/>
        <w:t>PDCP Sequence Numbers</w:t>
      </w:r>
    </w:p>
    <w:p w14:paraId="7932C0D7" w14:textId="12E0EC1A" w:rsidR="00A33D41" w:rsidRPr="00A33D41" w:rsidRDefault="00A33D41" w:rsidP="00CB5781">
      <w:pPr>
        <w:rPr>
          <w:i/>
        </w:rPr>
      </w:pPr>
      <w:r w:rsidRPr="00A33D41">
        <w:t>In NB-IoT, the PDCP sequence number (SN) size is 7 bits. In eMTC, the maximum possible PDCP SN field length is 18bits [9]. As the data rates for IoT</w:t>
      </w:r>
      <w:r w:rsidR="001239FC">
        <w:t xml:space="preserve"> </w:t>
      </w:r>
      <w:r w:rsidRPr="00A33D41">
        <w:t>NTN are significantly lower than NR</w:t>
      </w:r>
      <w:r w:rsidR="00CA2600">
        <w:t xml:space="preserve"> </w:t>
      </w:r>
      <w:r w:rsidRPr="00A33D41">
        <w:t>NTN, there is no need to extend the PDCP SN length for IoT</w:t>
      </w:r>
      <w:r w:rsidR="00CA2600">
        <w:t xml:space="preserve"> </w:t>
      </w:r>
      <w:r w:rsidRPr="00A33D41">
        <w:t>NTN.</w:t>
      </w:r>
    </w:p>
    <w:p w14:paraId="2B1CEA13" w14:textId="77777777" w:rsidR="00A33D41" w:rsidRPr="00A33D41" w:rsidRDefault="00A33D41" w:rsidP="00A33D41">
      <w:pPr>
        <w:rPr>
          <w:color w:val="0D0D0D"/>
        </w:rPr>
      </w:pPr>
    </w:p>
    <w:p w14:paraId="0F4C9905" w14:textId="77777777" w:rsidR="00A33D41" w:rsidRPr="00A33D41" w:rsidRDefault="00A33D41" w:rsidP="00A33D41">
      <w:pPr>
        <w:pStyle w:val="Heading2"/>
        <w:ind w:left="0" w:firstLine="0"/>
        <w:rPr>
          <w:color w:val="0D0D0D"/>
        </w:rPr>
      </w:pPr>
      <w:bookmarkStart w:id="79" w:name="_Toc65062245"/>
      <w:r w:rsidRPr="00A33D41">
        <w:rPr>
          <w:color w:val="0D0D0D"/>
        </w:rPr>
        <w:t>7.3</w:t>
      </w:r>
      <w:r w:rsidRPr="00A33D41">
        <w:rPr>
          <w:color w:val="0D0D0D"/>
        </w:rPr>
        <w:tab/>
        <w:t>Control plane enhancements</w:t>
      </w:r>
      <w:bookmarkEnd w:id="79"/>
    </w:p>
    <w:p w14:paraId="08971E8D" w14:textId="26F9A689" w:rsidR="00A33D41" w:rsidRPr="00A33D41" w:rsidRDefault="00A33D41" w:rsidP="00A33D41">
      <w:pPr>
        <w:pStyle w:val="EditorsNote"/>
        <w:rPr>
          <w:color w:val="0D0D0D"/>
        </w:rPr>
      </w:pPr>
      <w:r w:rsidRPr="00590C71">
        <w:t>Editor’s Note: RAN2 should wait for RAN1’s input on supporting multiple beams per cell for IoT</w:t>
      </w:r>
      <w:r w:rsidR="00CA2600">
        <w:t xml:space="preserve"> </w:t>
      </w:r>
      <w:r w:rsidRPr="00590C71">
        <w:t>NTN</w:t>
      </w:r>
      <w:r>
        <w:t>.</w:t>
      </w:r>
    </w:p>
    <w:p w14:paraId="287BB083" w14:textId="77777777" w:rsidR="00A33D41" w:rsidRPr="00A33D41" w:rsidRDefault="00A33D41" w:rsidP="00A33D41">
      <w:pPr>
        <w:pStyle w:val="Heading3"/>
        <w:ind w:left="0" w:firstLine="0"/>
        <w:rPr>
          <w:color w:val="0D0D0D"/>
        </w:rPr>
      </w:pPr>
      <w:bookmarkStart w:id="80" w:name="_Toc65062246"/>
      <w:r w:rsidRPr="00A33D41">
        <w:rPr>
          <w:color w:val="0D0D0D"/>
        </w:rPr>
        <w:t>7.3.1</w:t>
      </w:r>
      <w:r w:rsidRPr="00A33D41">
        <w:rPr>
          <w:color w:val="0D0D0D"/>
        </w:rPr>
        <w:tab/>
        <w:t>Idle mode mobility enhancements</w:t>
      </w:r>
      <w:bookmarkEnd w:id="80"/>
    </w:p>
    <w:p w14:paraId="2C2F484A" w14:textId="77777777" w:rsidR="00A33D41" w:rsidRPr="00A33D41" w:rsidRDefault="00A33D41" w:rsidP="00A33D41">
      <w:pPr>
        <w:pStyle w:val="Heading4"/>
        <w:ind w:left="0" w:firstLine="0"/>
        <w:rPr>
          <w:color w:val="0D0D0D"/>
        </w:rPr>
      </w:pPr>
      <w:bookmarkStart w:id="81" w:name="_Toc26620993"/>
      <w:bookmarkStart w:id="82" w:name="_Toc30079805"/>
      <w:r w:rsidRPr="00A33D41">
        <w:rPr>
          <w:color w:val="0D0D0D"/>
        </w:rPr>
        <w:t>7.3.1.1</w:t>
      </w:r>
      <w:r w:rsidRPr="00A33D41">
        <w:rPr>
          <w:color w:val="0D0D0D"/>
        </w:rPr>
        <w:tab/>
        <w:t>Tracking Area</w:t>
      </w:r>
      <w:bookmarkEnd w:id="81"/>
      <w:bookmarkEnd w:id="82"/>
    </w:p>
    <w:p w14:paraId="2CF5094A" w14:textId="77777777" w:rsidR="001539F4" w:rsidRPr="001539F4" w:rsidRDefault="001539F4" w:rsidP="001539F4">
      <w:pPr>
        <w:rPr>
          <w:i/>
          <w:iCs/>
        </w:rPr>
      </w:pPr>
      <w:r w:rsidRPr="001539F4">
        <w:rPr>
          <w:i/>
          <w:iCs/>
        </w:rPr>
        <w:t>Problem Statement</w:t>
      </w:r>
    </w:p>
    <w:p w14:paraId="4F721D85" w14:textId="77777777" w:rsidR="00A33D41" w:rsidRPr="00A33D41" w:rsidRDefault="00A33D41" w:rsidP="00CB5781">
      <w:r w:rsidRPr="00A33D41">
        <w:t>As outlined in 38.821 [3], satellites may provide very large cells, covering hundreds of kilometres, and consequently would lead to large tracking areas. In this scenario the tracking area updates (TAUs) are minimal, however the paging load could be high because it then relates to the number of devices in the tracking area.</w:t>
      </w:r>
    </w:p>
    <w:p w14:paraId="67E355A6" w14:textId="77777777" w:rsidR="00A33D41" w:rsidRPr="00A33D41" w:rsidRDefault="00A33D41" w:rsidP="00CB5781">
      <w:r w:rsidRPr="00A33D41">
        <w:t>Moving cells and consequently moving tracking areas would be difficult to manage in the network as the contrast between the TAU and the paging signalling load would be too extreme to find a practical compromise.</w:t>
      </w:r>
    </w:p>
    <w:p w14:paraId="1759B572" w14:textId="2BA1647B" w:rsidR="00A33D41" w:rsidRPr="00A33D41" w:rsidRDefault="00A33D41" w:rsidP="00CB5781">
      <w:r w:rsidRPr="00A33D41">
        <w:t xml:space="preserve">On one hand, small tracking areas would lead to massive TAU signalling for UE at the boundary between 2 TAs as illustrated in figure </w:t>
      </w:r>
      <w:r w:rsidRPr="004162CD">
        <w:t>7.3.1.1-</w:t>
      </w:r>
      <w:r w:rsidR="00CA2600">
        <w:t>1</w:t>
      </w:r>
      <w:r w:rsidRPr="00A33D41">
        <w:t>.</w:t>
      </w:r>
    </w:p>
    <w:p w14:paraId="67929EB8" w14:textId="0A92D0EE" w:rsidR="00A33D41" w:rsidRPr="00A33D41" w:rsidRDefault="00DB0613" w:rsidP="00A33D41">
      <w:pPr>
        <w:pStyle w:val="TH"/>
        <w:rPr>
          <w:color w:val="0D0D0D"/>
        </w:rPr>
      </w:pPr>
      <w:r w:rsidRPr="00A33D41">
        <w:rPr>
          <w:noProof/>
          <w:color w:val="0D0D0D"/>
          <w:lang w:val="en-US"/>
        </w:rPr>
        <w:drawing>
          <wp:inline distT="0" distB="0" distL="0" distR="0" wp14:anchorId="1F78DCD3" wp14:editId="7F62C0FE">
            <wp:extent cx="4221480" cy="136398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21480" cy="1363980"/>
                    </a:xfrm>
                    <a:prstGeom prst="rect">
                      <a:avLst/>
                    </a:prstGeom>
                    <a:noFill/>
                    <a:ln>
                      <a:noFill/>
                    </a:ln>
                  </pic:spPr>
                </pic:pic>
              </a:graphicData>
            </a:graphic>
          </wp:inline>
        </w:drawing>
      </w:r>
    </w:p>
    <w:p w14:paraId="7EDFDD8B" w14:textId="77777777" w:rsidR="00A33D41" w:rsidRPr="00A33D41" w:rsidRDefault="00A33D41" w:rsidP="00A33D41">
      <w:pPr>
        <w:pStyle w:val="TF"/>
        <w:rPr>
          <w:color w:val="0D0D0D"/>
        </w:rPr>
      </w:pPr>
      <w:r w:rsidRPr="00A33D41">
        <w:rPr>
          <w:color w:val="0D0D0D"/>
        </w:rPr>
        <w:t>Figure 7.3.1.1-1: Moving Cells and Small tracking areas leading to massive TAU signalling</w:t>
      </w:r>
    </w:p>
    <w:p w14:paraId="6D43227E" w14:textId="77777777" w:rsidR="00A33D41" w:rsidRPr="004162CD" w:rsidRDefault="00A33D41" w:rsidP="00A33D41">
      <w:pPr>
        <w:overflowPunct w:val="0"/>
        <w:autoSpaceDE w:val="0"/>
        <w:autoSpaceDN w:val="0"/>
        <w:adjustRightInd w:val="0"/>
        <w:spacing w:after="120"/>
        <w:jc w:val="both"/>
        <w:textAlignment w:val="baseline"/>
        <w:rPr>
          <w:lang w:eastAsia="zh-CN"/>
        </w:rPr>
      </w:pPr>
    </w:p>
    <w:p w14:paraId="438F257F" w14:textId="77777777" w:rsidR="00A33D41" w:rsidRPr="00A33D41" w:rsidRDefault="00A33D41" w:rsidP="00CB5781">
      <w:pPr>
        <w:rPr>
          <w:color w:val="0D0D0D"/>
        </w:rPr>
      </w:pPr>
      <w:r w:rsidRPr="004162CD">
        <w:rPr>
          <w:lang w:eastAsia="zh-CN"/>
        </w:rPr>
        <w:t xml:space="preserve">On the other hand, </w:t>
      </w:r>
      <w:r w:rsidRPr="004162CD">
        <w:t xml:space="preserve">wide tracking </w:t>
      </w:r>
      <w:r>
        <w:t>a</w:t>
      </w:r>
      <w:r w:rsidRPr="004162CD">
        <w:t>reas would lead to high paging load in the satellite beams as illustrated in figure 7.3.1.1-2.</w:t>
      </w:r>
    </w:p>
    <w:p w14:paraId="659E5E5D" w14:textId="2AE0805E" w:rsidR="00A33D41" w:rsidRPr="00A33D41" w:rsidRDefault="00DB0613" w:rsidP="00A33D41">
      <w:pPr>
        <w:pStyle w:val="TH"/>
        <w:rPr>
          <w:color w:val="0D0D0D"/>
        </w:rPr>
      </w:pPr>
      <w:r w:rsidRPr="00A33D41">
        <w:rPr>
          <w:noProof/>
          <w:color w:val="0D0D0D"/>
          <w:lang w:val="en-US"/>
        </w:rPr>
        <w:drawing>
          <wp:inline distT="0" distB="0" distL="0" distR="0" wp14:anchorId="7ABC4744" wp14:editId="229435CB">
            <wp:extent cx="4236720" cy="12801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36720" cy="1280160"/>
                    </a:xfrm>
                    <a:prstGeom prst="rect">
                      <a:avLst/>
                    </a:prstGeom>
                    <a:noFill/>
                    <a:ln>
                      <a:noFill/>
                    </a:ln>
                  </pic:spPr>
                </pic:pic>
              </a:graphicData>
            </a:graphic>
          </wp:inline>
        </w:drawing>
      </w:r>
    </w:p>
    <w:p w14:paraId="0796FED7" w14:textId="77777777" w:rsidR="00A33D41" w:rsidRPr="00A33D41" w:rsidRDefault="00A33D41" w:rsidP="00A33D41">
      <w:pPr>
        <w:pStyle w:val="TF"/>
        <w:rPr>
          <w:color w:val="0D0D0D"/>
        </w:rPr>
      </w:pPr>
      <w:r w:rsidRPr="00A33D41">
        <w:rPr>
          <w:color w:val="0D0D0D"/>
        </w:rPr>
        <w:t>Figure 7.3.1.1-2: Moving Cells and wide tracking areas leading to higher Paging load</w:t>
      </w:r>
    </w:p>
    <w:p w14:paraId="46BB248B" w14:textId="77777777" w:rsidR="00A33D41" w:rsidRPr="00A33D41" w:rsidRDefault="00A33D41" w:rsidP="00CB5781">
      <w:r w:rsidRPr="00A33D41">
        <w:t>However, tracking areas must be dimensioned to minimise the TAUs as this is more signalling-intensive than paging on the network.</w:t>
      </w:r>
    </w:p>
    <w:p w14:paraId="1475C94E" w14:textId="77777777" w:rsidR="00A33D41" w:rsidRPr="00A33D41" w:rsidRDefault="00A33D41" w:rsidP="00CB5781">
      <w:r w:rsidRPr="00A33D41">
        <w:t>In practical tracking area design, one of the criteria affecting the performance and capacity is the limiting capabilities of MME/AMF platforms and the radio channel capacity.</w:t>
      </w:r>
    </w:p>
    <w:p w14:paraId="05B882E4" w14:textId="77777777" w:rsidR="00A33D41" w:rsidRPr="00A33D41" w:rsidRDefault="00A33D41" w:rsidP="00CB5781">
      <w:r w:rsidRPr="00A33D41">
        <w:t>Ping-pong effect generating excessive TAU, and it can be minimised by ensuring 10-20% overlaps between the adjacent cells and appropriate allocation of TAI List to UEs especially at the edge of cells/</w:t>
      </w:r>
      <w:proofErr w:type="spellStart"/>
      <w:r w:rsidRPr="00A33D41">
        <w:t>TAs.</w:t>
      </w:r>
      <w:proofErr w:type="spellEnd"/>
    </w:p>
    <w:p w14:paraId="1282183B" w14:textId="77777777" w:rsidR="00A33D41" w:rsidRPr="00A33D41" w:rsidRDefault="00A33D41" w:rsidP="00A33D41">
      <w:pPr>
        <w:jc w:val="both"/>
        <w:rPr>
          <w:i/>
          <w:color w:val="0D0D0D"/>
        </w:rPr>
      </w:pPr>
    </w:p>
    <w:p w14:paraId="23E85A24" w14:textId="77777777" w:rsidR="00CB5781" w:rsidRPr="00CB5781" w:rsidRDefault="00CB5781" w:rsidP="00CB5781">
      <w:pPr>
        <w:rPr>
          <w:i/>
          <w:iCs/>
        </w:rPr>
      </w:pPr>
      <w:r w:rsidRPr="00CB5781">
        <w:rPr>
          <w:i/>
          <w:iCs/>
        </w:rPr>
        <w:lastRenderedPageBreak/>
        <w:t>Solution Overview</w:t>
      </w:r>
    </w:p>
    <w:p w14:paraId="23D6CE3A" w14:textId="1D224D74" w:rsidR="00A33D41" w:rsidRPr="00A33D41" w:rsidRDefault="00A33D41" w:rsidP="00CB5781">
      <w:r w:rsidRPr="00A33D41">
        <w:t xml:space="preserve">In order not to have TAU performed </w:t>
      </w:r>
      <w:r w:rsidRPr="00A33D41">
        <w:rPr>
          <w:rFonts w:eastAsia="SimSun"/>
        </w:rPr>
        <w:t>frequently</w:t>
      </w:r>
      <w:r w:rsidRPr="00A33D41">
        <w:t xml:space="preserve"> by the UE</w:t>
      </w:r>
      <w:r w:rsidRPr="00A33D41">
        <w:rPr>
          <w:rFonts w:eastAsia="SimSun"/>
        </w:rPr>
        <w:t xml:space="preserve"> triggered by the satellite motion</w:t>
      </w:r>
      <w:r w:rsidRPr="00A33D41">
        <w:t>, the tracking area should be designed to be fixed on ground (i.e. earth-fixe</w:t>
      </w:r>
      <w:r w:rsidR="00CA2600">
        <w:t>d</w:t>
      </w:r>
      <w:r w:rsidRPr="00A33D41">
        <w:t xml:space="preserve"> TA similar to NR</w:t>
      </w:r>
      <w:r w:rsidR="001239FC">
        <w:t xml:space="preserve"> </w:t>
      </w:r>
      <w:r w:rsidRPr="00A33D41">
        <w:t>NTN). For NTN LEO, this implies that while the cells sweep on the ground, the tracking area</w:t>
      </w:r>
      <w:r w:rsidRPr="00A33D41">
        <w:rPr>
          <w:rFonts w:eastAsia="SimSun"/>
        </w:rPr>
        <w:t xml:space="preserve"> code (i.e. TAC)</w:t>
      </w:r>
      <w:r w:rsidRPr="00A33D41">
        <w:t xml:space="preserve"> broadcasted is changed, when the cell arrives to the area of next planned earth fixed tracking area location. The TAC broadcasted by the eNB needs to be updated as the eNB enters to the area of next planned </w:t>
      </w:r>
      <w:r w:rsidRPr="00A33D41">
        <w:rPr>
          <w:rFonts w:eastAsia="SimSun"/>
        </w:rPr>
        <w:t>tracking</w:t>
      </w:r>
      <w:r w:rsidRPr="00A33D41">
        <w:t xml:space="preserve"> area. When the UE detects entering a tracking area that is not in the list of tracking areas that the UE previously registered in the </w:t>
      </w:r>
      <w:r w:rsidRPr="00A33D41">
        <w:rPr>
          <w:rFonts w:eastAsia="SimSun"/>
        </w:rPr>
        <w:t>network</w:t>
      </w:r>
      <w:r w:rsidRPr="00A33D41">
        <w:t xml:space="preserve">, a mobility registration update procedure will be triggered. </w:t>
      </w:r>
    </w:p>
    <w:p w14:paraId="02B254ED" w14:textId="77777777" w:rsidR="00A33D41" w:rsidRPr="00A33D41" w:rsidRDefault="00A33D41" w:rsidP="00A33D41">
      <w:pPr>
        <w:rPr>
          <w:color w:val="0D0D0D"/>
        </w:rPr>
      </w:pPr>
    </w:p>
    <w:p w14:paraId="0E70B103" w14:textId="77777777" w:rsidR="00A33D41" w:rsidRPr="00A33D41" w:rsidRDefault="00A33D41" w:rsidP="00A33D41">
      <w:pPr>
        <w:pStyle w:val="TH"/>
        <w:rPr>
          <w:color w:val="0D0D0D"/>
        </w:rPr>
      </w:pPr>
      <w:r w:rsidRPr="00A33D41">
        <w:rPr>
          <w:color w:val="0D0D0D"/>
        </w:rPr>
        <w:object w:dxaOrig="7500" w:dyaOrig="3480" w14:anchorId="2406F9E2">
          <v:shape id="_x0000_i1025" type="#_x0000_t75" style="width:375.05pt;height:174.45pt" o:ole="">
            <v:imagedata r:id="rId16" o:title=""/>
            <o:lock v:ext="edit" aspectratio="f"/>
          </v:shape>
          <o:OLEObject Type="Embed" ProgID="Visio.Drawing.11" ShapeID="_x0000_i1025" DrawAspect="Content" ObjectID="_1676398200" r:id="rId17"/>
        </w:object>
      </w:r>
    </w:p>
    <w:p w14:paraId="14437A51" w14:textId="77777777" w:rsidR="00A33D41" w:rsidRPr="00A33D41" w:rsidRDefault="00A33D41" w:rsidP="00A33D41">
      <w:pPr>
        <w:pStyle w:val="TF"/>
        <w:rPr>
          <w:color w:val="0D0D0D"/>
          <w:lang w:eastAsia="zh-CN"/>
        </w:rPr>
      </w:pPr>
      <w:r w:rsidRPr="00A33D41">
        <w:rPr>
          <w:color w:val="0D0D0D"/>
          <w:lang w:eastAsia="zh-CN"/>
        </w:rPr>
        <w:t>Figure</w:t>
      </w:r>
      <w:r w:rsidRPr="00A33D41">
        <w:rPr>
          <w:color w:val="0D0D0D"/>
        </w:rPr>
        <w:t xml:space="preserve"> 7.3.1.1-3</w:t>
      </w:r>
      <w:r w:rsidRPr="00A33D41">
        <w:rPr>
          <w:color w:val="0D0D0D"/>
          <w:lang w:eastAsia="zh-CN"/>
        </w:rPr>
        <w:t>: An example of updating TAC and PLMN ID in real-time for LEO with moving beams</w:t>
      </w:r>
    </w:p>
    <w:p w14:paraId="7BB81EB5" w14:textId="77777777" w:rsidR="00A33D41" w:rsidRPr="00A33D41" w:rsidRDefault="00A33D41" w:rsidP="00CB5781">
      <w:r w:rsidRPr="00A33D41">
        <w:t>As shown in Figure 7.3.1.1-3, network updates the broadcast TAC in real time according to the ephemeris and confirms that the broadcast TAC is associated with the geographical area covered by the satellite beam. UE listens to TAI = PLMN ID + TAC and determines to trigger registration area update procedure based on the broadcast TAC and PLMN ID when it moves out of the registration area.</w:t>
      </w:r>
    </w:p>
    <w:p w14:paraId="60FE97D4" w14:textId="77777777" w:rsidR="00CA2600" w:rsidRPr="00CA2600" w:rsidRDefault="00CA2600" w:rsidP="00CA2600">
      <w:pPr>
        <w:rPr>
          <w:rFonts w:eastAsia="PMingLiU"/>
        </w:rPr>
      </w:pPr>
      <w:r w:rsidRPr="00CA2600">
        <w:rPr>
          <w:rFonts w:eastAsia="PMingLiU"/>
        </w:rPr>
        <w:t>The two signalling options to update the broadcast TAC for IoT NTN are described as follows:</w:t>
      </w:r>
    </w:p>
    <w:p w14:paraId="22137968" w14:textId="77777777" w:rsidR="00CA2600" w:rsidRPr="00CA2600" w:rsidRDefault="00CA2600" w:rsidP="00CA2600">
      <w:pPr>
        <w:ind w:left="568" w:hanging="284"/>
        <w:rPr>
          <w:b/>
          <w:bCs/>
        </w:rPr>
      </w:pPr>
      <w:r w:rsidRPr="00CA2600">
        <w:rPr>
          <w:b/>
          <w:bCs/>
        </w:rPr>
        <w:t>(1)</w:t>
      </w:r>
      <w:r w:rsidRPr="00CA2600">
        <w:rPr>
          <w:b/>
          <w:bCs/>
        </w:rPr>
        <w:tab/>
        <w:t xml:space="preserve">"Hard switch" option: </w:t>
      </w:r>
    </w:p>
    <w:p w14:paraId="60255901" w14:textId="77777777" w:rsidR="00CA2600" w:rsidRPr="00CA2600" w:rsidRDefault="00CA2600" w:rsidP="00CA2600">
      <w:pPr>
        <w:ind w:left="568"/>
      </w:pPr>
      <w:r w:rsidRPr="00CA2600">
        <w:t>One cell broadcast only one TAC per PLMN. The new TAC replaces the old TAC and there may be some fluctuation at the border area. As shown in Figure 7.3.1.1-4, the UE will see its TAC changing like TAC-2 -&gt; TAC-1 -&gt; TAC-2 from T1 to T3.</w:t>
      </w:r>
    </w:p>
    <w:p w14:paraId="13D46D7B" w14:textId="77777777" w:rsidR="00CA2600" w:rsidRPr="00CA2600" w:rsidRDefault="00CA2600" w:rsidP="00CA2600">
      <w:pPr>
        <w:keepNext/>
        <w:keepLines/>
        <w:spacing w:before="60"/>
        <w:jc w:val="center"/>
        <w:rPr>
          <w:rFonts w:ascii="Arial" w:eastAsia="PMingLiU" w:hAnsi="Arial"/>
          <w:b/>
        </w:rPr>
      </w:pPr>
      <w:r w:rsidRPr="00CA2600">
        <w:rPr>
          <w:rFonts w:ascii="Arial" w:eastAsia="PMingLiU" w:hAnsi="Arial"/>
          <w:b/>
        </w:rPr>
        <w:object w:dxaOrig="6492" w:dyaOrig="3312" w14:anchorId="499B2C48">
          <v:shape id="_x0000_i1026" type="#_x0000_t75" style="width:322.8pt;height:166.15pt" o:ole="">
            <v:imagedata r:id="rId18" o:title=""/>
            <o:lock v:ext="edit" aspectratio="f"/>
          </v:shape>
          <o:OLEObject Type="Embed" ProgID="VisioViewer.Viewer.1" ShapeID="_x0000_i1026" DrawAspect="Content" ObjectID="_1676398201" r:id="rId19"/>
        </w:object>
      </w:r>
    </w:p>
    <w:p w14:paraId="5778D3A9" w14:textId="77777777" w:rsidR="00CA2600" w:rsidRPr="00CA2600" w:rsidRDefault="00CA2600" w:rsidP="00CA2600">
      <w:pPr>
        <w:keepLines/>
        <w:spacing w:after="240"/>
        <w:jc w:val="center"/>
        <w:rPr>
          <w:rFonts w:ascii="Arial" w:eastAsia="PMingLiU" w:hAnsi="Arial"/>
          <w:b/>
          <w:lang w:eastAsia="zh-CN"/>
        </w:rPr>
      </w:pPr>
      <w:r w:rsidRPr="00CA2600">
        <w:rPr>
          <w:rFonts w:ascii="Arial" w:eastAsia="PMingLiU" w:hAnsi="Arial"/>
          <w:b/>
          <w:lang w:eastAsia="zh-CN"/>
        </w:rPr>
        <w:t xml:space="preserve">Figure </w:t>
      </w:r>
      <w:r w:rsidRPr="00CA2600">
        <w:rPr>
          <w:rFonts w:ascii="Arial" w:eastAsia="PMingLiU" w:hAnsi="Arial"/>
          <w:b/>
          <w:color w:val="0D0D0D"/>
        </w:rPr>
        <w:t>7.3.1.1-4</w:t>
      </w:r>
      <w:r w:rsidRPr="00CA2600">
        <w:rPr>
          <w:rFonts w:ascii="Arial" w:eastAsia="PMingLiU" w:hAnsi="Arial"/>
          <w:b/>
          <w:lang w:eastAsia="zh-CN"/>
        </w:rPr>
        <w:t>: TAC fluctuation at the border area</w:t>
      </w:r>
    </w:p>
    <w:p w14:paraId="515CDB47" w14:textId="77777777" w:rsidR="00CA2600" w:rsidRPr="00CA2600" w:rsidRDefault="00CA2600" w:rsidP="00CA2600">
      <w:pPr>
        <w:ind w:left="568" w:hanging="284"/>
        <w:rPr>
          <w:b/>
          <w:bCs/>
        </w:rPr>
      </w:pPr>
      <w:r w:rsidRPr="00CA2600">
        <w:rPr>
          <w:b/>
          <w:bCs/>
        </w:rPr>
        <w:t>(2)</w:t>
      </w:r>
      <w:r w:rsidRPr="00CA2600">
        <w:rPr>
          <w:b/>
          <w:bCs/>
        </w:rPr>
        <w:tab/>
        <w:t xml:space="preserve">"Soft switch" option: </w:t>
      </w:r>
    </w:p>
    <w:p w14:paraId="7255074F" w14:textId="77777777" w:rsidR="00CA2600" w:rsidRPr="00CA2600" w:rsidRDefault="00CA2600" w:rsidP="00CA2600">
      <w:pPr>
        <w:ind w:left="568"/>
      </w:pPr>
      <w:r w:rsidRPr="00CA2600">
        <w:t xml:space="preserve">One cell can broadcast more than one TAC per PLMN. The cell adds the new TAC in its system information in addition to the old TAC, and subsequently removes the old TAC. If there is a chain of Tracking Areas, the TA </w:t>
      </w:r>
      <w:r w:rsidRPr="00CA2600">
        <w:lastRenderedPageBreak/>
        <w:t xml:space="preserve">list adds one TAC more and removes one old TAC while the cell sweeps the ground. This also reduces the amount of TAUs for UEs that happen to be located at the border area. However, for the "soft switch" option, the more TACs a cell broadcast, the heavier paging load it experiences, which usually leads to a significant imbalance distribution of paging load among cells. Thus, there is a trade-off between paging load and balancing the fluctuation of actual TA area enabled by the soft switch to be considered in network planning and implementation. </w:t>
      </w:r>
    </w:p>
    <w:p w14:paraId="617F092D" w14:textId="0BEAC429" w:rsidR="00A33D41" w:rsidRPr="004162CD" w:rsidRDefault="00A33D41" w:rsidP="00A33D41">
      <w:pPr>
        <w:pStyle w:val="EditorsNote"/>
        <w:jc w:val="both"/>
      </w:pPr>
      <w:r w:rsidRPr="004162CD">
        <w:t xml:space="preserve">Editor’s Note: </w:t>
      </w:r>
      <w:r w:rsidR="00CA2600" w:rsidRPr="004A6254">
        <w:t>RAN2 will wait for progress in NR NTN for possible updates, if applicable to IoT NTN</w:t>
      </w:r>
      <w:r w:rsidR="00CA2600">
        <w:t>.</w:t>
      </w:r>
    </w:p>
    <w:p w14:paraId="618FF443" w14:textId="77777777" w:rsidR="00A33D41" w:rsidRPr="00A33D41" w:rsidRDefault="00A33D41" w:rsidP="00A33D41">
      <w:pPr>
        <w:rPr>
          <w:color w:val="0D0D0D"/>
        </w:rPr>
      </w:pPr>
    </w:p>
    <w:p w14:paraId="6A9AA446" w14:textId="77777777" w:rsidR="00A33D41" w:rsidRPr="00A33D41" w:rsidRDefault="00A33D41" w:rsidP="00A33D41">
      <w:pPr>
        <w:pStyle w:val="Heading4"/>
        <w:ind w:left="0" w:firstLine="0"/>
        <w:rPr>
          <w:color w:val="0D0D0D"/>
        </w:rPr>
      </w:pPr>
      <w:r w:rsidRPr="00A33D41">
        <w:rPr>
          <w:color w:val="0D0D0D"/>
        </w:rPr>
        <w:t>7.3.1.2</w:t>
      </w:r>
      <w:r w:rsidRPr="00A33D41">
        <w:rPr>
          <w:color w:val="0D0D0D"/>
        </w:rPr>
        <w:tab/>
        <w:t>Using ephemeris information and UE location information</w:t>
      </w:r>
    </w:p>
    <w:p w14:paraId="499D0DE3" w14:textId="144591ED" w:rsidR="00A33D41" w:rsidRPr="00A33D41" w:rsidRDefault="00CA2600" w:rsidP="00CB5781">
      <w:pPr>
        <w:rPr>
          <w:rFonts w:eastAsia="Malgun Gothic"/>
        </w:rPr>
      </w:pPr>
      <w:r>
        <w:rPr>
          <w:rFonts w:eastAsia="Malgun Gothic"/>
        </w:rPr>
        <w:t xml:space="preserve">Satellite assistance (e.g. </w:t>
      </w:r>
      <w:r w:rsidR="00A33D41" w:rsidRPr="00A33D41">
        <w:rPr>
          <w:rFonts w:eastAsia="Malgun Gothic"/>
        </w:rPr>
        <w:t>Ephemeris information</w:t>
      </w:r>
      <w:r>
        <w:rPr>
          <w:rFonts w:eastAsia="Malgun Gothic"/>
        </w:rPr>
        <w:t>)</w:t>
      </w:r>
      <w:r w:rsidR="00A33D41" w:rsidRPr="00A33D41">
        <w:rPr>
          <w:rFonts w:eastAsia="Malgun Gothic"/>
        </w:rPr>
        <w:t xml:space="preserve"> and UE location information can be used to help UEs </w:t>
      </w:r>
      <w:r>
        <w:rPr>
          <w:rFonts w:eastAsia="Malgun Gothic"/>
        </w:rPr>
        <w:t>in IoT NTN</w:t>
      </w:r>
      <w:r w:rsidRPr="00A33D41">
        <w:rPr>
          <w:rFonts w:eastAsia="Malgun Gothic"/>
        </w:rPr>
        <w:t xml:space="preserve"> </w:t>
      </w:r>
      <w:r w:rsidR="00A33D41" w:rsidRPr="00A33D41">
        <w:rPr>
          <w:rFonts w:eastAsia="Malgun Gothic"/>
        </w:rPr>
        <w:t xml:space="preserve">perform measurement and cell selection/reselection, in addition to PCI and frequency information included in the broadcast system information [3] [10]. </w:t>
      </w:r>
    </w:p>
    <w:p w14:paraId="292A8BFE" w14:textId="5232C65F" w:rsidR="00A33D41" w:rsidRPr="004162CD" w:rsidRDefault="00A33D41" w:rsidP="00A33D41">
      <w:pPr>
        <w:pStyle w:val="EditorsNote"/>
      </w:pPr>
      <w:r w:rsidRPr="004162CD">
        <w:t>Editor’s Note: Provisioning of satellite ephemeris data and other information using System Information (SI) message for IoT</w:t>
      </w:r>
      <w:r w:rsidR="00CA2600">
        <w:t xml:space="preserve"> </w:t>
      </w:r>
      <w:r w:rsidRPr="004162CD">
        <w:t>NTN is FFS.</w:t>
      </w:r>
    </w:p>
    <w:p w14:paraId="5A8D9EF3" w14:textId="77777777" w:rsidR="00CA2600" w:rsidRPr="00CA2600" w:rsidRDefault="00CA2600" w:rsidP="00CA2600">
      <w:pPr>
        <w:keepLines/>
        <w:ind w:left="1135" w:hanging="851"/>
        <w:rPr>
          <w:rFonts w:eastAsia="PMingLiU"/>
          <w:color w:val="FF0000"/>
        </w:rPr>
      </w:pPr>
      <w:r w:rsidRPr="00CA2600">
        <w:rPr>
          <w:rFonts w:eastAsia="PMingLiU"/>
          <w:color w:val="FF0000"/>
        </w:rPr>
        <w:t xml:space="preserve">Editor’s Note: </w:t>
      </w:r>
      <w:r w:rsidRPr="00CA2600">
        <w:rPr>
          <w:rFonts w:eastAsia="PMingLiU"/>
          <w:color w:val="FF0000"/>
          <w:lang w:eastAsia="zh-CN"/>
        </w:rPr>
        <w:t>RAN2 will wait for RAN1 progress about the details of satellite ephemeris information</w:t>
      </w:r>
      <w:r w:rsidRPr="00CA2600">
        <w:rPr>
          <w:rFonts w:eastAsia="PMingLiU"/>
          <w:color w:val="FF0000"/>
        </w:rPr>
        <w:t>.</w:t>
      </w:r>
    </w:p>
    <w:p w14:paraId="60495089" w14:textId="77777777" w:rsidR="00A33D41" w:rsidRPr="00A33D41" w:rsidRDefault="00A33D41" w:rsidP="00A33D41">
      <w:pPr>
        <w:rPr>
          <w:color w:val="0D0D0D"/>
        </w:rPr>
      </w:pPr>
    </w:p>
    <w:p w14:paraId="77A3799F" w14:textId="7F338410" w:rsidR="00A33D41" w:rsidRPr="00A33D41" w:rsidRDefault="00A33D41" w:rsidP="00A33D41">
      <w:pPr>
        <w:pStyle w:val="Heading4"/>
        <w:ind w:left="0" w:firstLine="0"/>
        <w:rPr>
          <w:color w:val="0D0D0D"/>
        </w:rPr>
      </w:pPr>
      <w:r w:rsidRPr="00A33D41">
        <w:rPr>
          <w:color w:val="0D0D0D"/>
        </w:rPr>
        <w:t>7.3.1.3</w:t>
      </w:r>
      <w:r w:rsidRPr="00A33D41">
        <w:rPr>
          <w:color w:val="0D0D0D"/>
        </w:rPr>
        <w:tab/>
        <w:t xml:space="preserve">Enhancements to UE </w:t>
      </w:r>
      <w:r w:rsidR="00CA2600">
        <w:t xml:space="preserve">Idle mode </w:t>
      </w:r>
      <w:r w:rsidRPr="00A33D41">
        <w:rPr>
          <w:color w:val="0D0D0D"/>
        </w:rPr>
        <w:t>mobility</w:t>
      </w:r>
    </w:p>
    <w:p w14:paraId="557DD181" w14:textId="525F5E1E" w:rsidR="00A33D41" w:rsidRPr="00A33D41" w:rsidRDefault="00A33D41" w:rsidP="00CB5781">
      <w:pPr>
        <w:rPr>
          <w:rFonts w:eastAsia="Malgun Gothic"/>
        </w:rPr>
      </w:pPr>
      <w:r w:rsidRPr="00A33D41">
        <w:rPr>
          <w:rFonts w:eastAsia="Malgun Gothic"/>
        </w:rPr>
        <w:t xml:space="preserve">Cell selection/reselection </w:t>
      </w:r>
      <w:r w:rsidR="00CA2600">
        <w:rPr>
          <w:rFonts w:eastAsia="Malgun Gothic"/>
        </w:rPr>
        <w:t xml:space="preserve">mechanisms specified </w:t>
      </w:r>
      <w:r w:rsidRPr="00A33D41">
        <w:rPr>
          <w:rFonts w:eastAsia="Malgun Gothic"/>
        </w:rPr>
        <w:t xml:space="preserve">for </w:t>
      </w:r>
      <w:r w:rsidR="00CA2600">
        <w:rPr>
          <w:lang w:eastAsia="zh-CN"/>
        </w:rPr>
        <w:t xml:space="preserve">NB-IoT/eMTC </w:t>
      </w:r>
      <w:r w:rsidR="00CA2600">
        <w:rPr>
          <w:rFonts w:eastAsia="Malgun Gothic"/>
        </w:rPr>
        <w:t xml:space="preserve">[11] </w:t>
      </w:r>
      <w:r w:rsidR="00CA2600">
        <w:rPr>
          <w:lang w:eastAsia="zh-CN"/>
        </w:rPr>
        <w:t xml:space="preserve">will </w:t>
      </w:r>
      <w:r w:rsidRPr="00A33D41">
        <w:rPr>
          <w:rFonts w:eastAsia="Malgun Gothic"/>
        </w:rPr>
        <w:t>be reused as a baseline</w:t>
      </w:r>
      <w:r w:rsidR="00CA2600">
        <w:rPr>
          <w:rFonts w:eastAsia="Malgun Gothic"/>
        </w:rPr>
        <w:t xml:space="preserve">. </w:t>
      </w:r>
      <w:r w:rsidR="00CA2600">
        <w:rPr>
          <w:lang w:eastAsia="zh-CN"/>
        </w:rPr>
        <w:t>Enhancements introduced for cell selection/re-selection procedures in NR NTN</w:t>
      </w:r>
      <w:r w:rsidRPr="00A33D41" w:rsidDel="00A1672A">
        <w:rPr>
          <w:rFonts w:eastAsia="Malgun Gothic"/>
        </w:rPr>
        <w:t xml:space="preserve"> </w:t>
      </w:r>
      <w:r w:rsidRPr="00A33D41">
        <w:rPr>
          <w:rFonts w:eastAsia="Malgun Gothic"/>
        </w:rPr>
        <w:t>[3] [10]</w:t>
      </w:r>
      <w:r w:rsidR="00CA2600" w:rsidRPr="00CA2600">
        <w:rPr>
          <w:lang w:eastAsia="zh-CN"/>
        </w:rPr>
        <w:t xml:space="preserve"> </w:t>
      </w:r>
      <w:r w:rsidR="00CA2600">
        <w:rPr>
          <w:lang w:eastAsia="zh-CN"/>
        </w:rPr>
        <w:t>will be considered</w:t>
      </w:r>
      <w:r w:rsidR="00CA2600" w:rsidRPr="005B7C8A">
        <w:rPr>
          <w:lang w:eastAsia="zh-CN"/>
        </w:rPr>
        <w:t xml:space="preserve"> </w:t>
      </w:r>
      <w:r w:rsidR="00CA2600">
        <w:rPr>
          <w:lang w:eastAsia="zh-CN"/>
        </w:rPr>
        <w:t>if applicable to IoT NTN</w:t>
      </w:r>
      <w:r w:rsidRPr="00A33D41">
        <w:rPr>
          <w:rFonts w:eastAsia="Malgun Gothic"/>
        </w:rPr>
        <w:t>.</w:t>
      </w:r>
    </w:p>
    <w:p w14:paraId="319CB937" w14:textId="77777777" w:rsidR="00A33D41" w:rsidRPr="00A33D41" w:rsidRDefault="00A33D41" w:rsidP="00A33D41">
      <w:pPr>
        <w:rPr>
          <w:rFonts w:eastAsia="Malgun Gothic"/>
          <w:color w:val="0D0D0D"/>
        </w:rPr>
      </w:pPr>
    </w:p>
    <w:p w14:paraId="647A416E" w14:textId="77777777" w:rsidR="00A33D41" w:rsidRPr="00A33D41" w:rsidRDefault="00A33D41" w:rsidP="00A33D41">
      <w:pPr>
        <w:pStyle w:val="Heading3"/>
        <w:ind w:left="0" w:firstLine="0"/>
        <w:rPr>
          <w:color w:val="0D0D0D"/>
        </w:rPr>
      </w:pPr>
      <w:bookmarkStart w:id="83" w:name="_Toc65062247"/>
      <w:r w:rsidRPr="00A33D41">
        <w:rPr>
          <w:color w:val="0D0D0D"/>
        </w:rPr>
        <w:t>7.3.2</w:t>
      </w:r>
      <w:r w:rsidRPr="00A33D41">
        <w:rPr>
          <w:color w:val="0D0D0D"/>
        </w:rPr>
        <w:tab/>
        <w:t>Connected mode mobility enhancements</w:t>
      </w:r>
      <w:bookmarkEnd w:id="83"/>
    </w:p>
    <w:p w14:paraId="47223338" w14:textId="77777777" w:rsidR="00CA2600" w:rsidRPr="00CA2600" w:rsidRDefault="00CA2600" w:rsidP="00CA2600">
      <w:pPr>
        <w:keepNext/>
        <w:keepLines/>
        <w:spacing w:before="120"/>
        <w:outlineLvl w:val="3"/>
        <w:rPr>
          <w:rFonts w:ascii="Arial" w:hAnsi="Arial"/>
          <w:color w:val="0D0D0D"/>
          <w:sz w:val="24"/>
        </w:rPr>
      </w:pPr>
      <w:r w:rsidRPr="00CA2600">
        <w:rPr>
          <w:rFonts w:ascii="Arial" w:hAnsi="Arial"/>
          <w:color w:val="0D0D0D"/>
          <w:sz w:val="24"/>
        </w:rPr>
        <w:t>7.3.2.1</w:t>
      </w:r>
      <w:r w:rsidRPr="00CA2600">
        <w:rPr>
          <w:rFonts w:ascii="Arial" w:hAnsi="Arial"/>
          <w:color w:val="0D0D0D"/>
          <w:sz w:val="24"/>
        </w:rPr>
        <w:tab/>
        <w:t>General</w:t>
      </w:r>
    </w:p>
    <w:p w14:paraId="412CF99E" w14:textId="4DEF9F6E" w:rsidR="00A33D41" w:rsidRPr="00A33D41" w:rsidRDefault="00A33D41" w:rsidP="00CB5781">
      <w:r w:rsidRPr="00A33D41">
        <w:t>Similar to NR</w:t>
      </w:r>
      <w:r w:rsidR="00CA2600">
        <w:t xml:space="preserve"> </w:t>
      </w:r>
      <w:r w:rsidRPr="00A33D41">
        <w:t>NTN [3], for LEO NTN, mobility management procedures should take satellite movement into account, while for GEO NTN, the large propagation delay needs to be accommodated.</w:t>
      </w:r>
    </w:p>
    <w:p w14:paraId="7571085F" w14:textId="77777777" w:rsidR="00A33D41" w:rsidRPr="00A33D41" w:rsidRDefault="00A33D41" w:rsidP="00A33D41">
      <w:pPr>
        <w:rPr>
          <w:color w:val="0D0D0D"/>
        </w:rPr>
      </w:pPr>
    </w:p>
    <w:p w14:paraId="0C5B2CE2" w14:textId="1E9EF605" w:rsidR="00A33D41" w:rsidRPr="00A33D41" w:rsidRDefault="00A33D41" w:rsidP="00A33D41">
      <w:pPr>
        <w:pStyle w:val="Heading4"/>
        <w:ind w:left="0" w:firstLine="0"/>
        <w:rPr>
          <w:color w:val="0D0D0D"/>
        </w:rPr>
      </w:pPr>
      <w:r w:rsidRPr="00A33D41">
        <w:rPr>
          <w:color w:val="0D0D0D"/>
        </w:rPr>
        <w:t>7.3.2.</w:t>
      </w:r>
      <w:r w:rsidR="00CA2600">
        <w:rPr>
          <w:color w:val="0D0D0D"/>
        </w:rPr>
        <w:t>2</w:t>
      </w:r>
      <w:r w:rsidRPr="00A33D41">
        <w:rPr>
          <w:color w:val="0D0D0D"/>
        </w:rPr>
        <w:tab/>
        <w:t>Connected Mode Mobility for NB-IoT NTN</w:t>
      </w:r>
    </w:p>
    <w:p w14:paraId="20D5A40F" w14:textId="60D08EAC" w:rsidR="00A33D41" w:rsidRPr="00A33D41" w:rsidRDefault="009B63A9" w:rsidP="00CB5781">
      <w:r w:rsidRPr="00A33D41">
        <w:t xml:space="preserve">There are no </w:t>
      </w:r>
      <w:r>
        <w:t>c</w:t>
      </w:r>
      <w:r w:rsidRPr="00A33D41">
        <w:t xml:space="preserve">onnected </w:t>
      </w:r>
      <w:r>
        <w:t>m</w:t>
      </w:r>
      <w:r w:rsidRPr="00A33D41">
        <w:t xml:space="preserve">ode mobility procedures defined for NB-IoT. </w:t>
      </w:r>
      <w:r w:rsidR="00A33D41" w:rsidRPr="00A33D41">
        <w:t xml:space="preserve">When an NB-IoT UE goes out of service coverage of the source cell, it experiences a Radio Link Failure (RLF). This triggers the UE to perform RRC connection re-establishment. </w:t>
      </w:r>
    </w:p>
    <w:p w14:paraId="5EF5C475" w14:textId="109C2E43" w:rsidR="00CA2600" w:rsidRPr="00A33D41" w:rsidRDefault="00CA2600" w:rsidP="00CA2600">
      <w:pPr>
        <w:rPr>
          <w:color w:val="0D0D0D"/>
        </w:rPr>
      </w:pPr>
      <w:r>
        <w:t xml:space="preserve">Release-16 RRC connection re-establishment procedure is used as a baseline in NB-IoT NTN. </w:t>
      </w:r>
      <w:r w:rsidRPr="00206D01">
        <w:t>Rel</w:t>
      </w:r>
      <w:r>
        <w:t>ease</w:t>
      </w:r>
      <w:r w:rsidRPr="00206D01">
        <w:t xml:space="preserve">-17enhancements </w:t>
      </w:r>
      <w:r>
        <w:t xml:space="preserve">to </w:t>
      </w:r>
      <w:r w:rsidRPr="00593813">
        <w:t xml:space="preserve">reduce the time taken </w:t>
      </w:r>
      <w:r>
        <w:t xml:space="preserve">for </w:t>
      </w:r>
      <w:r w:rsidRPr="00593813">
        <w:t>RRC re</w:t>
      </w:r>
      <w:r>
        <w:t>-</w:t>
      </w:r>
      <w:r w:rsidRPr="00593813">
        <w:t>establishment</w:t>
      </w:r>
      <w:r w:rsidRPr="00206D01">
        <w:t xml:space="preserve"> can be considered in NB-I</w:t>
      </w:r>
      <w:r>
        <w:t>o</w:t>
      </w:r>
      <w:r w:rsidRPr="00206D01">
        <w:t>T NTN, if applicable. Further enhancements can be considered, e.g. by using satellite assistance (ephemeris) information.</w:t>
      </w:r>
    </w:p>
    <w:p w14:paraId="06F71148" w14:textId="01C0429A" w:rsidR="00A33D41" w:rsidRPr="00A33D41" w:rsidRDefault="00A33D41" w:rsidP="00A33D41">
      <w:pPr>
        <w:pStyle w:val="Heading4"/>
        <w:ind w:left="864" w:hanging="864"/>
        <w:rPr>
          <w:color w:val="0D0D0D"/>
        </w:rPr>
      </w:pPr>
      <w:r w:rsidRPr="00A33D41">
        <w:rPr>
          <w:color w:val="0D0D0D"/>
        </w:rPr>
        <w:t>7.3.2.</w:t>
      </w:r>
      <w:r w:rsidR="00CA2600">
        <w:rPr>
          <w:color w:val="0D0D0D"/>
        </w:rPr>
        <w:t>3</w:t>
      </w:r>
      <w:r w:rsidRPr="00A33D41">
        <w:rPr>
          <w:color w:val="0D0D0D"/>
        </w:rPr>
        <w:tab/>
        <w:t>Connected Mode Mobility for eMTC NTN</w:t>
      </w:r>
    </w:p>
    <w:p w14:paraId="4F5E9C52" w14:textId="75C6CFCC" w:rsidR="00A33D41" w:rsidRPr="00A33D41" w:rsidRDefault="00A33D41" w:rsidP="00CB5781">
      <w:r w:rsidRPr="00A33D41">
        <w:t>Challenges in connected mode mobility for eMTC NTN are similar to the connected mode mobility issues in NR</w:t>
      </w:r>
      <w:r w:rsidR="00CA2600">
        <w:t xml:space="preserve"> </w:t>
      </w:r>
      <w:r w:rsidRPr="00A33D41">
        <w:t>NTN. These include (1) high latency associated with handover signalling, (2) measurement validity, (3) frequent handovers, (4) dynamic neighbour cell list, (4) handover of a large number of UEs and (5) impact of propagation delay difference in measurements [3] [10].</w:t>
      </w:r>
    </w:p>
    <w:p w14:paraId="422C0A03" w14:textId="77777777" w:rsidR="00CA2600" w:rsidRPr="00CA2600" w:rsidRDefault="00CA2600" w:rsidP="00CA2600">
      <w:pPr>
        <w:rPr>
          <w:rFonts w:eastAsia="PMingLiU"/>
          <w:color w:val="0D0D0D"/>
        </w:rPr>
      </w:pPr>
      <w:r w:rsidRPr="00CA2600">
        <w:rPr>
          <w:rFonts w:eastAsia="PMingLiU"/>
          <w:color w:val="0D0D0D"/>
        </w:rPr>
        <w:t xml:space="preserve">Conditional Handover (CHO) can be used for both the moving cell and the fixed cell scenarios. The CHO procedure and execution conditions as defined in Release-16 are taken as the baseline, with the following considerations:  </w:t>
      </w:r>
    </w:p>
    <w:p w14:paraId="2E88F91F" w14:textId="77777777" w:rsidR="00CA2600" w:rsidRPr="00CA2600" w:rsidRDefault="00CA2600" w:rsidP="00CA2600">
      <w:pPr>
        <w:ind w:left="568" w:hanging="284"/>
      </w:pPr>
      <w:r w:rsidRPr="00CA2600">
        <w:t>-</w:t>
      </w:r>
      <w:r w:rsidRPr="00CA2600">
        <w:tab/>
        <w:t>The existing measurement framework for CHO (e.g. measurement configuration, execution) is the baseline.</w:t>
      </w:r>
    </w:p>
    <w:p w14:paraId="57C9E08B" w14:textId="77777777" w:rsidR="00CA2600" w:rsidRPr="00CA2600" w:rsidRDefault="00CA2600" w:rsidP="00CA2600">
      <w:pPr>
        <w:ind w:left="568" w:hanging="284"/>
      </w:pPr>
      <w:r w:rsidRPr="00CA2600">
        <w:lastRenderedPageBreak/>
        <w:t>-</w:t>
      </w:r>
      <w:r w:rsidRPr="00CA2600">
        <w:tab/>
        <w:t>The existing measurement criteria and events applicable to eMTC can be used for IoT</w:t>
      </w:r>
      <w:r w:rsidRPr="00CA2600">
        <w:rPr>
          <w:lang w:eastAsia="zh-CN"/>
        </w:rPr>
        <w:t xml:space="preserve"> </w:t>
      </w:r>
      <w:r w:rsidRPr="00CA2600">
        <w:t>NTN. Support for new measurements types would need justification, but is not precluded, e.g. for enhanced coverage.</w:t>
      </w:r>
    </w:p>
    <w:p w14:paraId="76B81CDE" w14:textId="77777777" w:rsidR="00CA2600" w:rsidRPr="00CA2600" w:rsidRDefault="00CA2600" w:rsidP="00CA2600">
      <w:pPr>
        <w:ind w:left="568" w:hanging="284"/>
      </w:pPr>
      <w:r w:rsidRPr="00CA2600">
        <w:t>-</w:t>
      </w:r>
      <w:r w:rsidRPr="00CA2600">
        <w:tab/>
        <w:t xml:space="preserve">Time or timer based and location based CHO triggering event, in combination with the existing Release-16 CHO measurement based event, can be introduced for both moving cell and fixed cell scenarios. Support for new triggering events is not precluded. </w:t>
      </w:r>
    </w:p>
    <w:p w14:paraId="3D771EF4" w14:textId="375EBCC6" w:rsidR="00124C4F" w:rsidRPr="00CA2600" w:rsidRDefault="00CA2600" w:rsidP="00CA2600">
      <w:pPr>
        <w:keepLines/>
        <w:ind w:left="1135" w:hanging="851"/>
        <w:rPr>
          <w:rFonts w:eastAsia="PMingLiU"/>
        </w:rPr>
      </w:pPr>
      <w:r w:rsidRPr="00CA2600">
        <w:rPr>
          <w:rFonts w:eastAsia="PMingLiU"/>
        </w:rPr>
        <w:t>NOTE 1:</w:t>
      </w:r>
      <w:r w:rsidRPr="00CA2600">
        <w:rPr>
          <w:rFonts w:eastAsia="PMingLiU"/>
        </w:rPr>
        <w:tab/>
        <w:t>CHO for IoT NTN does not apply for E-UTRA connected to 5GC (a similar limitation applies in Release-16).</w:t>
      </w:r>
    </w:p>
    <w:p w14:paraId="307D9FB7" w14:textId="77777777" w:rsidR="00CA2600" w:rsidRPr="00CA2600" w:rsidRDefault="00CA2600" w:rsidP="00CA2600">
      <w:pPr>
        <w:keepNext/>
        <w:keepLines/>
        <w:spacing w:before="120"/>
        <w:outlineLvl w:val="2"/>
        <w:rPr>
          <w:rFonts w:ascii="Arial" w:hAnsi="Arial"/>
          <w:color w:val="0D0D0D"/>
          <w:sz w:val="28"/>
        </w:rPr>
      </w:pPr>
      <w:r w:rsidRPr="00CA2600">
        <w:rPr>
          <w:rFonts w:ascii="Arial" w:hAnsi="Arial"/>
          <w:color w:val="0D0D0D"/>
          <w:sz w:val="28"/>
        </w:rPr>
        <w:t>7.3.3</w:t>
      </w:r>
      <w:r w:rsidRPr="00CA2600">
        <w:rPr>
          <w:rFonts w:ascii="Arial" w:hAnsi="Arial"/>
          <w:color w:val="0D0D0D"/>
          <w:sz w:val="28"/>
        </w:rPr>
        <w:tab/>
        <w:t>Paging Capacity</w:t>
      </w:r>
    </w:p>
    <w:p w14:paraId="5E65032D" w14:textId="77777777" w:rsidR="00CA2600" w:rsidRPr="00CA2600" w:rsidRDefault="00CA2600" w:rsidP="00CA2600">
      <w:pPr>
        <w:rPr>
          <w:rFonts w:eastAsia="PMingLiU"/>
        </w:rPr>
      </w:pPr>
      <w:r w:rsidRPr="00CA2600">
        <w:rPr>
          <w:rFonts w:eastAsia="PMingLiU"/>
          <w:lang w:eastAsia="zh-CN"/>
        </w:rPr>
        <w:t>The paging capacity and the impact on the size of the Tracking Area are evaluated considering the target IoT NTN device density captured in Annex B.2.</w:t>
      </w:r>
    </w:p>
    <w:p w14:paraId="6437AB10" w14:textId="77777777" w:rsidR="00CA2600" w:rsidRPr="00CA2600" w:rsidRDefault="00CA2600" w:rsidP="00CA2600">
      <w:pPr>
        <w:keepLines/>
        <w:ind w:left="1135" w:hanging="851"/>
        <w:rPr>
          <w:rFonts w:eastAsia="PMingLiU"/>
          <w:color w:val="FF0000"/>
        </w:rPr>
      </w:pPr>
      <w:r w:rsidRPr="00CA2600">
        <w:rPr>
          <w:rFonts w:eastAsia="PMingLiU"/>
          <w:color w:val="FF0000"/>
        </w:rPr>
        <w:t>Editor’s Note: Paging capacity is evaluated using the methodology captured in TR 38.821 as the baseline.</w:t>
      </w:r>
    </w:p>
    <w:p w14:paraId="1DEB4A30" w14:textId="77777777" w:rsidR="00143C5A" w:rsidRPr="00124C4F" w:rsidRDefault="00143C5A" w:rsidP="00143C5A"/>
    <w:p w14:paraId="6689DB37" w14:textId="77777777" w:rsidR="008D3242" w:rsidRPr="00450CE8" w:rsidRDefault="00450921" w:rsidP="00450CE8">
      <w:pPr>
        <w:pStyle w:val="Heading1"/>
      </w:pPr>
      <w:bookmarkStart w:id="84" w:name="_Toc26621090"/>
      <w:bookmarkStart w:id="85" w:name="_Toc30079902"/>
      <w:bookmarkStart w:id="86" w:name="_Toc65062248"/>
      <w:r>
        <w:t>8</w:t>
      </w:r>
      <w:r w:rsidR="008D3242" w:rsidRPr="00450CE8">
        <w:tab/>
        <w:t>Recommendations on the way forward</w:t>
      </w:r>
      <w:bookmarkEnd w:id="84"/>
      <w:bookmarkEnd w:id="85"/>
      <w:bookmarkEnd w:id="86"/>
    </w:p>
    <w:p w14:paraId="51ABCDA2" w14:textId="77777777" w:rsidR="00143C5A" w:rsidRPr="00B923D6" w:rsidRDefault="00450921" w:rsidP="00143C5A">
      <w:pPr>
        <w:pStyle w:val="Heading2"/>
      </w:pPr>
      <w:bookmarkStart w:id="87" w:name="_Toc65062249"/>
      <w:bookmarkStart w:id="88" w:name="_Toc26621091"/>
      <w:bookmarkStart w:id="89" w:name="_Toc30079903"/>
      <w:r>
        <w:t>8</w:t>
      </w:r>
      <w:r w:rsidR="00143C5A" w:rsidRPr="00B923D6">
        <w:t>.1</w:t>
      </w:r>
      <w:r w:rsidR="00143C5A" w:rsidRPr="00B923D6">
        <w:tab/>
        <w:t>Recommendations from RAN1</w:t>
      </w:r>
      <w:bookmarkEnd w:id="87"/>
    </w:p>
    <w:p w14:paraId="46FC94F8" w14:textId="77777777" w:rsidR="00143C5A" w:rsidRDefault="00143C5A" w:rsidP="00143C5A">
      <w:r>
        <w:t>TBA</w:t>
      </w:r>
    </w:p>
    <w:p w14:paraId="62EBD51E" w14:textId="77777777" w:rsidR="005B0211" w:rsidRPr="00B923D6" w:rsidRDefault="00450921" w:rsidP="00450CE8">
      <w:pPr>
        <w:pStyle w:val="Heading2"/>
      </w:pPr>
      <w:bookmarkStart w:id="90" w:name="_Toc65062250"/>
      <w:r>
        <w:t>8</w:t>
      </w:r>
      <w:r w:rsidR="00143C5A">
        <w:t>.2</w:t>
      </w:r>
      <w:r w:rsidR="005B0211" w:rsidRPr="00B923D6">
        <w:tab/>
        <w:t>Recommendations from RAN</w:t>
      </w:r>
      <w:bookmarkEnd w:id="88"/>
      <w:bookmarkEnd w:id="89"/>
      <w:r w:rsidR="00143C5A">
        <w:t>2</w:t>
      </w:r>
      <w:bookmarkEnd w:id="90"/>
    </w:p>
    <w:p w14:paraId="0C5BD6BD" w14:textId="77777777" w:rsidR="0085165B" w:rsidRDefault="0085165B" w:rsidP="0040127F">
      <w:r>
        <w:t>TBA</w:t>
      </w:r>
    </w:p>
    <w:p w14:paraId="3A49C749" w14:textId="77777777" w:rsidR="00143C5A" w:rsidRDefault="00143C5A" w:rsidP="0040127F"/>
    <w:p w14:paraId="3B6EFEF5" w14:textId="77777777" w:rsidR="00E8629F" w:rsidRPr="00B923D6" w:rsidRDefault="001555EF" w:rsidP="00143C5A">
      <w:pPr>
        <w:pStyle w:val="Heading1"/>
      </w:pPr>
      <w:bookmarkStart w:id="91" w:name="_Toc26621095"/>
      <w:bookmarkStart w:id="92" w:name="_Toc30079907"/>
      <w:r>
        <w:br w:type="page"/>
      </w:r>
      <w:bookmarkStart w:id="93" w:name="_Toc65062251"/>
      <w:r w:rsidR="00E8629F" w:rsidRPr="00B923D6">
        <w:lastRenderedPageBreak/>
        <w:t>Annex A</w:t>
      </w:r>
      <w:r w:rsidR="00DD039B" w:rsidRPr="00B923D6">
        <w:t>:</w:t>
      </w:r>
      <w:r w:rsidR="00DD039B" w:rsidRPr="00B923D6">
        <w:tab/>
      </w:r>
      <w:r w:rsidR="00877A09" w:rsidRPr="00B923D6">
        <w:t>Satellite ephemeris</w:t>
      </w:r>
      <w:bookmarkEnd w:id="91"/>
      <w:bookmarkEnd w:id="92"/>
      <w:bookmarkEnd w:id="93"/>
    </w:p>
    <w:p w14:paraId="2C37C2C4" w14:textId="77777777" w:rsidR="007E32E4" w:rsidRDefault="007E32E4" w:rsidP="00143C5A"/>
    <w:p w14:paraId="723790CC" w14:textId="77777777" w:rsidR="007E32E4" w:rsidRDefault="007E32E4" w:rsidP="00143C5A"/>
    <w:p w14:paraId="58BAD9C5" w14:textId="77777777" w:rsidR="002A0301" w:rsidRPr="00B923D6" w:rsidRDefault="001555EF" w:rsidP="002A0301">
      <w:pPr>
        <w:pStyle w:val="Heading9"/>
      </w:pPr>
      <w:bookmarkStart w:id="94" w:name="_Toc26621097"/>
      <w:bookmarkStart w:id="95" w:name="_Toc30079909"/>
      <w:r>
        <w:br w:type="page"/>
      </w:r>
      <w:r w:rsidR="002A0301" w:rsidRPr="00B923D6">
        <w:lastRenderedPageBreak/>
        <w:t>Annex B:</w:t>
      </w:r>
      <w:r w:rsidR="002A0301" w:rsidRPr="00B923D6">
        <w:tab/>
        <w:t>KPI and evaluation assumptions</w:t>
      </w:r>
      <w:bookmarkEnd w:id="94"/>
      <w:bookmarkEnd w:id="95"/>
    </w:p>
    <w:p w14:paraId="1341378E" w14:textId="77777777" w:rsidR="002A0301" w:rsidRPr="00B923D6" w:rsidRDefault="002A0301" w:rsidP="002A0301"/>
    <w:p w14:paraId="47FD0605" w14:textId="77777777" w:rsidR="002A0301" w:rsidRPr="00B923D6" w:rsidRDefault="002A0301" w:rsidP="002A0301">
      <w:pPr>
        <w:pStyle w:val="Heading1"/>
      </w:pPr>
      <w:bookmarkStart w:id="96" w:name="_Toc26621098"/>
      <w:bookmarkStart w:id="97" w:name="_Toc30079910"/>
      <w:bookmarkStart w:id="98" w:name="_Toc65062252"/>
      <w:r w:rsidRPr="00B923D6">
        <w:t>B.1</w:t>
      </w:r>
      <w:r w:rsidRPr="00B923D6">
        <w:tab/>
        <w:t>Key Performance Indicators</w:t>
      </w:r>
      <w:bookmarkEnd w:id="96"/>
      <w:bookmarkEnd w:id="97"/>
      <w:bookmarkEnd w:id="98"/>
    </w:p>
    <w:p w14:paraId="50DCD9F0" w14:textId="77777777" w:rsidR="002A0301" w:rsidRPr="00B923D6" w:rsidRDefault="002A0301" w:rsidP="002A0301">
      <w:r w:rsidRPr="00B923D6">
        <w:t>KPIs defined in TR38.913 are considered.</w:t>
      </w:r>
    </w:p>
    <w:p w14:paraId="43A1AA26" w14:textId="77777777" w:rsidR="007E32E4" w:rsidRDefault="007E32E4" w:rsidP="00143C5A"/>
    <w:p w14:paraId="2C09451A" w14:textId="77777777" w:rsidR="002A0301" w:rsidRPr="00B923D6" w:rsidRDefault="002A0301" w:rsidP="002A0301">
      <w:pPr>
        <w:pStyle w:val="Heading1"/>
      </w:pPr>
      <w:bookmarkStart w:id="99" w:name="_Toc26621099"/>
      <w:bookmarkStart w:id="100" w:name="_Toc30079911"/>
      <w:bookmarkStart w:id="101" w:name="_Toc65062253"/>
      <w:r w:rsidRPr="00B923D6">
        <w:t>B.2</w:t>
      </w:r>
      <w:r w:rsidRPr="00B923D6">
        <w:tab/>
        <w:t>Performance targets for evaluation purposes</w:t>
      </w:r>
      <w:bookmarkEnd w:id="99"/>
      <w:bookmarkEnd w:id="100"/>
      <w:bookmarkEnd w:id="101"/>
    </w:p>
    <w:p w14:paraId="7AACD35A" w14:textId="77777777" w:rsidR="00153322" w:rsidRPr="00153322" w:rsidRDefault="00153322" w:rsidP="00CB5781">
      <w:r w:rsidRPr="00153322">
        <w:t>Based on RAN2#105 conclusion on contribution R2-1901404 and SA1 specification requirements, the Non-Terrestrial network target performances per usage scenario for IoT connectivity (low power wide area service capability) was recommended in TR 38.821 as shown in Table B.2-1:</w:t>
      </w:r>
    </w:p>
    <w:p w14:paraId="53352CE3" w14:textId="77777777" w:rsidR="00153322" w:rsidRPr="00153322" w:rsidRDefault="00153322" w:rsidP="00153322">
      <w:pPr>
        <w:pStyle w:val="TH"/>
        <w:rPr>
          <w:color w:val="0D0D0D"/>
        </w:rPr>
      </w:pPr>
      <w:r w:rsidRPr="00153322">
        <w:rPr>
          <w:color w:val="0D0D0D"/>
        </w:rPr>
        <w:t>Table B.2-1: Non-Terrestrial network target performances per usage scenarios [source: TR 38.821]</w:t>
      </w:r>
    </w:p>
    <w:tbl>
      <w:tblPr>
        <w:tblW w:w="9214" w:type="dxa"/>
        <w:tblInd w:w="207" w:type="dxa"/>
        <w:tblLayout w:type="fixed"/>
        <w:tblCellMar>
          <w:left w:w="0" w:type="dxa"/>
          <w:right w:w="0" w:type="dxa"/>
        </w:tblCellMar>
        <w:tblLook w:val="04A0" w:firstRow="1" w:lastRow="0" w:firstColumn="1" w:lastColumn="0" w:noHBand="0" w:noVBand="1"/>
      </w:tblPr>
      <w:tblGrid>
        <w:gridCol w:w="1201"/>
        <w:gridCol w:w="567"/>
        <w:gridCol w:w="567"/>
        <w:gridCol w:w="850"/>
        <w:gridCol w:w="851"/>
        <w:gridCol w:w="850"/>
        <w:gridCol w:w="1276"/>
        <w:gridCol w:w="1067"/>
        <w:gridCol w:w="1985"/>
      </w:tblGrid>
      <w:tr w:rsidR="00153322" w:rsidRPr="004162CD" w14:paraId="2CFFDB63" w14:textId="77777777" w:rsidTr="00A143DF">
        <w:trPr>
          <w:trHeight w:val="431"/>
        </w:trPr>
        <w:tc>
          <w:tcPr>
            <w:tcW w:w="120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A07F0C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Usage scenarios</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DAD0D3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Experience data rate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2E0A150" w14:textId="77777777" w:rsidR="00153322" w:rsidRPr="00153322" w:rsidRDefault="00153322" w:rsidP="0074727A">
            <w:pPr>
              <w:spacing w:after="0" w:line="256" w:lineRule="auto"/>
              <w:jc w:val="center"/>
              <w:rPr>
                <w:rFonts w:ascii="Arial" w:hAnsi="Arial"/>
                <w:b/>
                <w:bCs/>
                <w:color w:val="0D0D0D"/>
                <w:kern w:val="24"/>
                <w:sz w:val="18"/>
                <w:szCs w:val="18"/>
              </w:rPr>
            </w:pPr>
            <w:r w:rsidRPr="00153322">
              <w:rPr>
                <w:rFonts w:ascii="Arial" w:hAnsi="Arial"/>
                <w:b/>
                <w:bCs/>
                <w:color w:val="0D0D0D"/>
                <w:kern w:val="24"/>
                <w:sz w:val="18"/>
                <w:szCs w:val="18"/>
              </w:rPr>
              <w:t>Overall UE density per km2</w:t>
            </w:r>
          </w:p>
          <w:p w14:paraId="0E996BF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(Note 2)</w:t>
            </w:r>
          </w:p>
        </w:tc>
        <w:tc>
          <w:tcPr>
            <w:tcW w:w="8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ECF4D1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Activity factor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61CCBF2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Max UE speed</w:t>
            </w: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06CDE83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Environment</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451CCBD"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UE categories</w:t>
            </w:r>
          </w:p>
        </w:tc>
        <w:tc>
          <w:tcPr>
            <w:tcW w:w="19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282AD3"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Sources</w:t>
            </w:r>
          </w:p>
        </w:tc>
      </w:tr>
      <w:tr w:rsidR="00153322" w:rsidRPr="004162CD" w14:paraId="7340F702" w14:textId="77777777" w:rsidTr="00A143DF">
        <w:trPr>
          <w:trHeight w:val="216"/>
        </w:trPr>
        <w:tc>
          <w:tcPr>
            <w:tcW w:w="1201" w:type="dxa"/>
            <w:vMerge/>
            <w:tcBorders>
              <w:top w:val="single" w:sz="8" w:space="0" w:color="000000"/>
              <w:left w:val="single" w:sz="8" w:space="0" w:color="000000"/>
              <w:bottom w:val="single" w:sz="8" w:space="0" w:color="000000"/>
              <w:right w:val="single" w:sz="8" w:space="0" w:color="000000"/>
            </w:tcBorders>
            <w:vAlign w:val="center"/>
            <w:hideMark/>
          </w:tcPr>
          <w:p w14:paraId="6E902CD2" w14:textId="77777777" w:rsidR="00153322" w:rsidRPr="00153322" w:rsidRDefault="00153322" w:rsidP="0074727A">
            <w:pPr>
              <w:spacing w:after="0"/>
              <w:rPr>
                <w:rFonts w:ascii="Arial" w:hAnsi="Arial" w:cs="Arial"/>
                <w:color w:val="0D0D0D"/>
                <w:sz w:val="18"/>
                <w:szCs w:val="18"/>
              </w:rPr>
            </w:pP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C14558C"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DL</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322AD02"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UL</w:t>
            </w: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0453F4B4" w14:textId="77777777" w:rsidR="00153322" w:rsidRPr="00153322" w:rsidRDefault="00153322" w:rsidP="0074727A">
            <w:pPr>
              <w:spacing w:after="0"/>
              <w:rPr>
                <w:rFonts w:ascii="Arial" w:hAnsi="Arial" w:cs="Arial"/>
                <w:color w:val="0D0D0D"/>
                <w:sz w:val="18"/>
                <w:szCs w:val="18"/>
              </w:rPr>
            </w:pPr>
          </w:p>
        </w:tc>
        <w:tc>
          <w:tcPr>
            <w:tcW w:w="851" w:type="dxa"/>
            <w:vMerge/>
            <w:tcBorders>
              <w:top w:val="single" w:sz="8" w:space="0" w:color="000000"/>
              <w:left w:val="single" w:sz="8" w:space="0" w:color="000000"/>
              <w:bottom w:val="single" w:sz="8" w:space="0" w:color="000000"/>
              <w:right w:val="single" w:sz="8" w:space="0" w:color="000000"/>
            </w:tcBorders>
            <w:vAlign w:val="center"/>
            <w:hideMark/>
          </w:tcPr>
          <w:p w14:paraId="23DF621A" w14:textId="77777777" w:rsidR="00153322" w:rsidRPr="00153322" w:rsidRDefault="00153322" w:rsidP="0074727A">
            <w:pPr>
              <w:spacing w:after="0"/>
              <w:rPr>
                <w:rFonts w:ascii="Arial" w:hAnsi="Arial" w:cs="Arial"/>
                <w:color w:val="0D0D0D"/>
                <w:sz w:val="18"/>
                <w:szCs w:val="18"/>
              </w:rPr>
            </w:pP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4BC34893" w14:textId="77777777" w:rsidR="00153322" w:rsidRPr="00153322" w:rsidRDefault="00153322" w:rsidP="0074727A">
            <w:pPr>
              <w:spacing w:after="0"/>
              <w:rPr>
                <w:rFonts w:ascii="Arial" w:hAnsi="Arial" w:cs="Arial"/>
                <w:color w:val="0D0D0D"/>
                <w:sz w:val="18"/>
                <w:szCs w:val="18"/>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14:paraId="1DC41409" w14:textId="77777777" w:rsidR="00153322" w:rsidRPr="00153322" w:rsidRDefault="00153322" w:rsidP="0074727A">
            <w:pPr>
              <w:spacing w:after="0"/>
              <w:rPr>
                <w:rFonts w:ascii="Arial" w:hAnsi="Arial" w:cs="Arial"/>
                <w:color w:val="0D0D0D"/>
                <w:sz w:val="18"/>
                <w:szCs w:val="18"/>
              </w:rPr>
            </w:pPr>
          </w:p>
        </w:tc>
        <w:tc>
          <w:tcPr>
            <w:tcW w:w="1067" w:type="dxa"/>
            <w:vMerge/>
            <w:tcBorders>
              <w:top w:val="single" w:sz="8" w:space="0" w:color="000000"/>
              <w:left w:val="single" w:sz="8" w:space="0" w:color="000000"/>
              <w:bottom w:val="single" w:sz="8" w:space="0" w:color="000000"/>
              <w:right w:val="single" w:sz="8" w:space="0" w:color="000000"/>
            </w:tcBorders>
            <w:vAlign w:val="center"/>
            <w:hideMark/>
          </w:tcPr>
          <w:p w14:paraId="06414E94" w14:textId="77777777" w:rsidR="00153322" w:rsidRPr="00153322" w:rsidRDefault="00153322" w:rsidP="0074727A">
            <w:pPr>
              <w:spacing w:after="0"/>
              <w:rPr>
                <w:rFonts w:ascii="Arial" w:hAnsi="Arial" w:cs="Arial"/>
                <w:color w:val="0D0D0D"/>
                <w:sz w:val="18"/>
                <w:szCs w:val="18"/>
              </w:rPr>
            </w:pPr>
          </w:p>
        </w:tc>
        <w:tc>
          <w:tcPr>
            <w:tcW w:w="1985" w:type="dxa"/>
            <w:vMerge/>
            <w:tcBorders>
              <w:top w:val="single" w:sz="8" w:space="0" w:color="000000"/>
              <w:left w:val="single" w:sz="8" w:space="0" w:color="000000"/>
              <w:bottom w:val="single" w:sz="8" w:space="0" w:color="000000"/>
              <w:right w:val="single" w:sz="8" w:space="0" w:color="000000"/>
            </w:tcBorders>
            <w:vAlign w:val="center"/>
            <w:hideMark/>
          </w:tcPr>
          <w:p w14:paraId="127024D0" w14:textId="77777777" w:rsidR="00153322" w:rsidRPr="00153322" w:rsidRDefault="00153322" w:rsidP="0074727A">
            <w:pPr>
              <w:spacing w:after="0"/>
              <w:rPr>
                <w:rFonts w:ascii="Arial" w:hAnsi="Arial" w:cs="Arial"/>
                <w:color w:val="0D0D0D"/>
                <w:sz w:val="18"/>
                <w:szCs w:val="18"/>
              </w:rPr>
            </w:pPr>
          </w:p>
        </w:tc>
      </w:tr>
      <w:tr w:rsidR="00153322" w:rsidRPr="004162CD" w14:paraId="4B58DB66" w14:textId="77777777" w:rsidTr="00A143DF">
        <w:trPr>
          <w:trHeight w:val="863"/>
        </w:trPr>
        <w:tc>
          <w:tcPr>
            <w:tcW w:w="120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E50F174"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IoT connectivity (low power wide area service capability)</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24BAE02"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2 kbps</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C5F456A"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10 kbps</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DF6C04E"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400</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E3C7781"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1,00%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0C183C6"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0 km/h</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AE94322"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Extreme coverage</w:t>
            </w:r>
          </w:p>
        </w:tc>
        <w:tc>
          <w:tcPr>
            <w:tcW w:w="10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C1411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IoT</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DEB3C71" w14:textId="77777777" w:rsidR="00153322" w:rsidRPr="00153322" w:rsidRDefault="00153322" w:rsidP="0074727A">
            <w:pPr>
              <w:spacing w:after="0" w:line="256" w:lineRule="auto"/>
              <w:rPr>
                <w:rFonts w:ascii="Arial" w:hAnsi="Arial"/>
                <w:color w:val="0D0D0D"/>
                <w:kern w:val="24"/>
                <w:sz w:val="18"/>
                <w:szCs w:val="18"/>
              </w:rPr>
            </w:pPr>
            <w:r w:rsidRPr="00153322">
              <w:rPr>
                <w:rFonts w:ascii="Arial" w:hAnsi="Arial"/>
                <w:b/>
                <w:bCs/>
                <w:color w:val="0D0D0D"/>
                <w:kern w:val="24"/>
                <w:sz w:val="18"/>
                <w:szCs w:val="18"/>
              </w:rPr>
              <w:t>Device density</w:t>
            </w:r>
            <w:r w:rsidRPr="00153322">
              <w:rPr>
                <w:rFonts w:ascii="Arial" w:hAnsi="Arial"/>
                <w:color w:val="0D0D0D"/>
                <w:kern w:val="24"/>
                <w:sz w:val="18"/>
                <w:szCs w:val="18"/>
              </w:rPr>
              <w:t>: from R2-1901404 |6]</w:t>
            </w:r>
          </w:p>
          <w:p w14:paraId="647A854E"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b/>
                <w:bCs/>
                <w:color w:val="0D0D0D"/>
                <w:kern w:val="24"/>
                <w:sz w:val="18"/>
                <w:szCs w:val="18"/>
              </w:rPr>
              <w:t>Data rate and activity factor</w:t>
            </w:r>
            <w:r w:rsidRPr="00153322">
              <w:rPr>
                <w:rFonts w:ascii="Arial" w:hAnsi="Arial"/>
                <w:color w:val="0D0D0D"/>
                <w:kern w:val="24"/>
                <w:sz w:val="18"/>
                <w:szCs w:val="18"/>
              </w:rPr>
              <w:t>: derived from Rel-13 TR 45.820 [4] Annex E.2 "Traffic models for Cellular IoT"</w:t>
            </w:r>
          </w:p>
        </w:tc>
      </w:tr>
      <w:tr w:rsidR="00A143DF" w:rsidRPr="004162CD" w14:paraId="2C10DF8B" w14:textId="77777777" w:rsidTr="00A143DF">
        <w:trPr>
          <w:trHeight w:val="863"/>
        </w:trPr>
        <w:tc>
          <w:tcPr>
            <w:tcW w:w="9214"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tcPr>
          <w:p w14:paraId="2AE5BEA2" w14:textId="77777777" w:rsidR="00A143DF" w:rsidRPr="00153322" w:rsidRDefault="00A143DF" w:rsidP="00A143DF">
            <w:pPr>
              <w:pStyle w:val="TAN"/>
            </w:pPr>
            <w:bookmarkStart w:id="102" w:name="_Hlk64239248"/>
            <w:r w:rsidRPr="00153322">
              <w:t>NOTE 1:</w:t>
            </w:r>
            <w:r w:rsidRPr="00153322">
              <w:tab/>
              <w:t>As defined in TS 22.261 [5]</w:t>
            </w:r>
          </w:p>
          <w:p w14:paraId="4ACF19E1" w14:textId="77777777" w:rsidR="00A143DF" w:rsidRPr="00153322" w:rsidRDefault="00A143DF" w:rsidP="00A143DF">
            <w:pPr>
              <w:pStyle w:val="TAN"/>
            </w:pPr>
            <w:r w:rsidRPr="00153322">
              <w:t>NOTE 2: The Overall UE density per km2 represents a peak value over a 40 km cell diameter. The actual value that can be achieved with a satellite will depend on the beam diameter.</w:t>
            </w:r>
          </w:p>
          <w:p w14:paraId="06209C17" w14:textId="77777777" w:rsidR="00A143DF" w:rsidRPr="00153322" w:rsidRDefault="00A143DF" w:rsidP="0074727A">
            <w:pPr>
              <w:spacing w:after="0" w:line="256" w:lineRule="auto"/>
              <w:rPr>
                <w:rFonts w:ascii="Arial" w:hAnsi="Arial"/>
                <w:b/>
                <w:bCs/>
                <w:color w:val="0D0D0D"/>
                <w:kern w:val="24"/>
                <w:sz w:val="18"/>
                <w:szCs w:val="18"/>
              </w:rPr>
            </w:pPr>
          </w:p>
        </w:tc>
      </w:tr>
      <w:bookmarkEnd w:id="102"/>
    </w:tbl>
    <w:p w14:paraId="1E5CB263" w14:textId="77777777" w:rsidR="00153322" w:rsidRPr="00153322" w:rsidRDefault="00153322" w:rsidP="00153322">
      <w:pPr>
        <w:rPr>
          <w:b/>
          <w:color w:val="0D0D0D"/>
        </w:rPr>
      </w:pPr>
    </w:p>
    <w:p w14:paraId="6534401A" w14:textId="77777777" w:rsidR="00D756B6" w:rsidRPr="00B923D6" w:rsidRDefault="00E8629F" w:rsidP="00143C5A">
      <w:pPr>
        <w:pStyle w:val="Heading1"/>
      </w:pPr>
      <w:r w:rsidRPr="00B923D6">
        <w:br w:type="page"/>
      </w:r>
      <w:bookmarkStart w:id="103" w:name="_Toc26621101"/>
      <w:bookmarkStart w:id="104" w:name="_Toc30079913"/>
      <w:bookmarkStart w:id="105" w:name="_Toc65062254"/>
      <w:bookmarkStart w:id="106" w:name="historyclause"/>
      <w:r w:rsidRPr="00B923D6">
        <w:lastRenderedPageBreak/>
        <w:t xml:space="preserve">Annex </w:t>
      </w:r>
      <w:r w:rsidR="007E32E4">
        <w:t>C</w:t>
      </w:r>
      <w:r w:rsidR="00DA363D">
        <w:t xml:space="preserve"> (Informative)</w:t>
      </w:r>
      <w:proofErr w:type="gramStart"/>
      <w:r w:rsidRPr="00B923D6">
        <w:t>:</w:t>
      </w:r>
      <w:proofErr w:type="gramEnd"/>
      <w:r w:rsidR="00DA363D">
        <w:br/>
      </w:r>
      <w:r w:rsidRPr="00B923D6">
        <w:t>Change history</w:t>
      </w:r>
      <w:bookmarkStart w:id="107" w:name="OLE_LINK6"/>
      <w:bookmarkStart w:id="108" w:name="OLE_LINK7"/>
      <w:bookmarkStart w:id="109" w:name="OLE_LINK20"/>
      <w:bookmarkStart w:id="110" w:name="OLE_LINK21"/>
      <w:bookmarkStart w:id="111" w:name="OLE_LINK22"/>
      <w:bookmarkEnd w:id="103"/>
      <w:bookmarkEnd w:id="104"/>
      <w:bookmarkEnd w:id="10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B923D6" w14:paraId="3896451F" w14:textId="77777777" w:rsidTr="007D6048">
        <w:trPr>
          <w:cantSplit/>
        </w:trPr>
        <w:tc>
          <w:tcPr>
            <w:tcW w:w="9639" w:type="dxa"/>
            <w:gridSpan w:val="8"/>
            <w:tcBorders>
              <w:bottom w:val="nil"/>
            </w:tcBorders>
            <w:shd w:val="solid" w:color="FFFFFF" w:fill="auto"/>
          </w:tcPr>
          <w:bookmarkEnd w:id="107"/>
          <w:bookmarkEnd w:id="108"/>
          <w:p w14:paraId="208C11DE" w14:textId="77777777" w:rsidR="00E8629F" w:rsidRPr="00B923D6" w:rsidRDefault="00E8629F" w:rsidP="00B923D6">
            <w:pPr>
              <w:pStyle w:val="TAH"/>
            </w:pPr>
            <w:r w:rsidRPr="00B923D6">
              <w:t>Change history</w:t>
            </w:r>
          </w:p>
        </w:tc>
      </w:tr>
      <w:tr w:rsidR="006B0D02" w:rsidRPr="00B923D6" w14:paraId="58C3D481" w14:textId="77777777" w:rsidTr="00341D00">
        <w:tc>
          <w:tcPr>
            <w:tcW w:w="800" w:type="dxa"/>
            <w:shd w:val="pct10" w:color="auto" w:fill="FFFFFF"/>
          </w:tcPr>
          <w:p w14:paraId="77E67712" w14:textId="77777777" w:rsidR="006B0D02" w:rsidRPr="00B923D6" w:rsidRDefault="006B0D02">
            <w:pPr>
              <w:pStyle w:val="TAL"/>
              <w:rPr>
                <w:b/>
                <w:sz w:val="16"/>
              </w:rPr>
            </w:pPr>
            <w:r w:rsidRPr="00B923D6">
              <w:rPr>
                <w:b/>
                <w:sz w:val="16"/>
              </w:rPr>
              <w:t>Date</w:t>
            </w:r>
          </w:p>
        </w:tc>
        <w:tc>
          <w:tcPr>
            <w:tcW w:w="901" w:type="dxa"/>
            <w:shd w:val="pct10" w:color="auto" w:fill="FFFFFF"/>
          </w:tcPr>
          <w:p w14:paraId="5F72F24F" w14:textId="77777777" w:rsidR="006B0D02" w:rsidRPr="00B923D6" w:rsidRDefault="006856E5">
            <w:pPr>
              <w:pStyle w:val="TAL"/>
              <w:rPr>
                <w:b/>
                <w:sz w:val="16"/>
              </w:rPr>
            </w:pPr>
            <w:r w:rsidRPr="00B923D6">
              <w:rPr>
                <w:b/>
                <w:sz w:val="16"/>
              </w:rPr>
              <w:t>Meeting</w:t>
            </w:r>
          </w:p>
        </w:tc>
        <w:tc>
          <w:tcPr>
            <w:tcW w:w="993" w:type="dxa"/>
            <w:shd w:val="pct10" w:color="auto" w:fill="FFFFFF"/>
          </w:tcPr>
          <w:p w14:paraId="57C6BBCE" w14:textId="77777777" w:rsidR="006B0D02" w:rsidRPr="00B923D6" w:rsidRDefault="006B0D02" w:rsidP="006856E5">
            <w:pPr>
              <w:pStyle w:val="TAL"/>
              <w:rPr>
                <w:b/>
                <w:sz w:val="16"/>
              </w:rPr>
            </w:pPr>
            <w:r w:rsidRPr="00B923D6">
              <w:rPr>
                <w:b/>
                <w:sz w:val="16"/>
              </w:rPr>
              <w:t>TDoc</w:t>
            </w:r>
          </w:p>
        </w:tc>
        <w:tc>
          <w:tcPr>
            <w:tcW w:w="425" w:type="dxa"/>
            <w:shd w:val="pct10" w:color="auto" w:fill="FFFFFF"/>
          </w:tcPr>
          <w:p w14:paraId="7E1FB861" w14:textId="77777777" w:rsidR="006B0D02" w:rsidRPr="00B923D6" w:rsidRDefault="006B0D02">
            <w:pPr>
              <w:pStyle w:val="TAL"/>
              <w:rPr>
                <w:b/>
                <w:sz w:val="16"/>
              </w:rPr>
            </w:pPr>
            <w:r w:rsidRPr="00B923D6">
              <w:rPr>
                <w:b/>
                <w:sz w:val="16"/>
              </w:rPr>
              <w:t>CR</w:t>
            </w:r>
          </w:p>
        </w:tc>
        <w:tc>
          <w:tcPr>
            <w:tcW w:w="425" w:type="dxa"/>
            <w:shd w:val="pct10" w:color="auto" w:fill="FFFFFF"/>
          </w:tcPr>
          <w:p w14:paraId="21F16CAF" w14:textId="77777777" w:rsidR="006B0D02" w:rsidRPr="00B923D6" w:rsidRDefault="006B0D02">
            <w:pPr>
              <w:pStyle w:val="TAL"/>
              <w:rPr>
                <w:b/>
                <w:sz w:val="16"/>
              </w:rPr>
            </w:pPr>
            <w:r w:rsidRPr="00B923D6">
              <w:rPr>
                <w:b/>
                <w:sz w:val="16"/>
              </w:rPr>
              <w:t>Rev</w:t>
            </w:r>
          </w:p>
        </w:tc>
        <w:tc>
          <w:tcPr>
            <w:tcW w:w="425" w:type="dxa"/>
            <w:shd w:val="pct10" w:color="auto" w:fill="FFFFFF"/>
          </w:tcPr>
          <w:p w14:paraId="45E32A66" w14:textId="77777777" w:rsidR="006B0D02" w:rsidRPr="00B923D6" w:rsidRDefault="006B0D02">
            <w:pPr>
              <w:pStyle w:val="TAL"/>
              <w:rPr>
                <w:b/>
                <w:sz w:val="16"/>
              </w:rPr>
            </w:pPr>
            <w:r w:rsidRPr="00B923D6">
              <w:rPr>
                <w:b/>
                <w:sz w:val="16"/>
              </w:rPr>
              <w:t>Cat</w:t>
            </w:r>
          </w:p>
        </w:tc>
        <w:tc>
          <w:tcPr>
            <w:tcW w:w="4962" w:type="dxa"/>
            <w:shd w:val="pct10" w:color="auto" w:fill="FFFFFF"/>
          </w:tcPr>
          <w:p w14:paraId="36DE6711" w14:textId="77777777" w:rsidR="006B0D02" w:rsidRPr="00B923D6" w:rsidRDefault="006B0D02">
            <w:pPr>
              <w:pStyle w:val="TAL"/>
              <w:rPr>
                <w:b/>
                <w:sz w:val="16"/>
              </w:rPr>
            </w:pPr>
            <w:r w:rsidRPr="00B923D6">
              <w:rPr>
                <w:b/>
                <w:sz w:val="16"/>
              </w:rPr>
              <w:t>Subject/Comment</w:t>
            </w:r>
          </w:p>
        </w:tc>
        <w:tc>
          <w:tcPr>
            <w:tcW w:w="708" w:type="dxa"/>
            <w:shd w:val="pct10" w:color="auto" w:fill="FFFFFF"/>
          </w:tcPr>
          <w:p w14:paraId="0D24D31E" w14:textId="77777777" w:rsidR="006B0D02" w:rsidRPr="00B923D6" w:rsidRDefault="006B0D02">
            <w:pPr>
              <w:pStyle w:val="TAL"/>
              <w:rPr>
                <w:b/>
                <w:sz w:val="16"/>
              </w:rPr>
            </w:pPr>
            <w:r w:rsidRPr="00B923D6">
              <w:rPr>
                <w:b/>
                <w:sz w:val="16"/>
              </w:rPr>
              <w:t>New vers</w:t>
            </w:r>
            <w:r w:rsidR="006856E5" w:rsidRPr="00B923D6">
              <w:rPr>
                <w:b/>
                <w:sz w:val="16"/>
              </w:rPr>
              <w:t>ion</w:t>
            </w:r>
          </w:p>
        </w:tc>
      </w:tr>
      <w:tr w:rsidR="001555EF" w:rsidRPr="00B923D6" w14:paraId="73218DA5" w14:textId="77777777" w:rsidTr="001555EF">
        <w:tc>
          <w:tcPr>
            <w:tcW w:w="800" w:type="dxa"/>
            <w:tcBorders>
              <w:top w:val="single" w:sz="6" w:space="0" w:color="auto"/>
              <w:left w:val="single" w:sz="6" w:space="0" w:color="auto"/>
              <w:bottom w:val="single" w:sz="6" w:space="0" w:color="auto"/>
              <w:right w:val="single" w:sz="6" w:space="0" w:color="auto"/>
            </w:tcBorders>
            <w:shd w:val="solid" w:color="FFFFFF" w:fill="auto"/>
          </w:tcPr>
          <w:p w14:paraId="6BBC31F3" w14:textId="77777777" w:rsidR="001555EF" w:rsidRPr="00B923D6" w:rsidRDefault="001555EF" w:rsidP="00A143DF">
            <w:pPr>
              <w:pStyle w:val="TAC"/>
              <w:rPr>
                <w:sz w:val="16"/>
                <w:szCs w:val="16"/>
              </w:rPr>
            </w:pPr>
            <w:r>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5365B" w14:textId="77777777" w:rsidR="001555EF" w:rsidRPr="00B923D6" w:rsidRDefault="001555EF" w:rsidP="00A143DF">
            <w:pPr>
              <w:pStyle w:val="TAC"/>
              <w:rPr>
                <w:sz w:val="16"/>
                <w:szCs w:val="16"/>
              </w:rPr>
            </w:pPr>
            <w:r w:rsidRPr="00B923D6">
              <w:rPr>
                <w:sz w:val="16"/>
                <w:szCs w:val="16"/>
              </w:rPr>
              <w:t>R</w:t>
            </w:r>
            <w:r>
              <w:rPr>
                <w:sz w:val="16"/>
                <w:szCs w:val="16"/>
              </w:rPr>
              <w:t>2-113e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31D4B" w14:textId="77777777" w:rsidR="001555EF" w:rsidRPr="00B923D6" w:rsidRDefault="001555EF" w:rsidP="00A143DF">
            <w:pPr>
              <w:pStyle w:val="TAC"/>
              <w:rPr>
                <w:sz w:val="16"/>
                <w:szCs w:val="16"/>
              </w:rPr>
            </w:pPr>
            <w:r w:rsidRPr="00B923D6">
              <w:rPr>
                <w:sz w:val="16"/>
                <w:szCs w:val="16"/>
              </w:rPr>
              <w:t>R</w:t>
            </w:r>
            <w:r>
              <w:rPr>
                <w:sz w:val="16"/>
                <w:szCs w:val="16"/>
              </w:rPr>
              <w:t>2</w:t>
            </w:r>
            <w:r w:rsidRPr="00B923D6">
              <w:rPr>
                <w:sz w:val="16"/>
                <w:szCs w:val="16"/>
              </w:rPr>
              <w:t>-</w:t>
            </w:r>
            <w:r>
              <w:rPr>
                <w:sz w:val="16"/>
                <w:szCs w:val="16"/>
              </w:rPr>
              <w:t>2101455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7B717" w14:textId="77777777" w:rsidR="001555EF" w:rsidRPr="00B923D6" w:rsidRDefault="001555EF" w:rsidP="00A143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B5F7" w14:textId="77777777" w:rsidR="001555EF" w:rsidRPr="00B923D6" w:rsidRDefault="001555EF" w:rsidP="00A143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7895" w14:textId="77777777" w:rsidR="001555EF" w:rsidRPr="00B923D6" w:rsidRDefault="001555EF" w:rsidP="00A143D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ABA48" w14:textId="77777777" w:rsidR="001555EF" w:rsidRPr="00B923D6" w:rsidRDefault="001555EF" w:rsidP="00A143DF">
            <w:pPr>
              <w:pStyle w:val="TAL"/>
              <w:rPr>
                <w:sz w:val="16"/>
                <w:szCs w:val="16"/>
              </w:rPr>
            </w:pPr>
            <w:r w:rsidRPr="001555EF">
              <w:rPr>
                <w:sz w:val="16"/>
                <w:szCs w:val="16"/>
              </w:rPr>
              <w:t>Skeleton 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20F2" w14:textId="77777777" w:rsidR="001555EF" w:rsidRPr="00B923D6" w:rsidRDefault="001555EF" w:rsidP="00A143DF">
            <w:pPr>
              <w:pStyle w:val="TAC"/>
              <w:rPr>
                <w:sz w:val="16"/>
                <w:szCs w:val="16"/>
              </w:rPr>
            </w:pPr>
            <w:r w:rsidRPr="00B923D6">
              <w:rPr>
                <w:sz w:val="16"/>
                <w:szCs w:val="16"/>
              </w:rPr>
              <w:t>0.0.</w:t>
            </w:r>
            <w:r>
              <w:rPr>
                <w:sz w:val="16"/>
                <w:szCs w:val="16"/>
              </w:rPr>
              <w:t>1</w:t>
            </w:r>
          </w:p>
        </w:tc>
      </w:tr>
      <w:bookmarkEnd w:id="106"/>
      <w:tr w:rsidR="007747CA" w:rsidRPr="00B923D6" w14:paraId="49A1CE89" w14:textId="77777777" w:rsidTr="007747CA">
        <w:tc>
          <w:tcPr>
            <w:tcW w:w="800" w:type="dxa"/>
            <w:tcBorders>
              <w:top w:val="single" w:sz="6" w:space="0" w:color="auto"/>
              <w:left w:val="single" w:sz="6" w:space="0" w:color="auto"/>
              <w:bottom w:val="single" w:sz="6" w:space="0" w:color="auto"/>
              <w:right w:val="single" w:sz="6" w:space="0" w:color="auto"/>
            </w:tcBorders>
            <w:shd w:val="solid" w:color="FFFFFF" w:fill="auto"/>
          </w:tcPr>
          <w:p w14:paraId="6943F9CF" w14:textId="77777777" w:rsidR="007747CA" w:rsidRPr="00B923D6" w:rsidRDefault="007747CA" w:rsidP="00C70B25">
            <w:pPr>
              <w:pStyle w:val="TAC"/>
              <w:rPr>
                <w:sz w:val="16"/>
                <w:szCs w:val="16"/>
              </w:rPr>
            </w:pPr>
            <w:r>
              <w:rPr>
                <w:sz w:val="16"/>
                <w:szCs w:val="16"/>
              </w:rPr>
              <w:t>2021-02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D3789A" w14:textId="77777777" w:rsidR="007747CA" w:rsidRDefault="007747CA" w:rsidP="00C70B25">
            <w:pPr>
              <w:pStyle w:val="TAC"/>
              <w:rPr>
                <w:sz w:val="16"/>
                <w:szCs w:val="16"/>
              </w:rPr>
            </w:pPr>
            <w:r w:rsidRPr="00B923D6">
              <w:rPr>
                <w:sz w:val="16"/>
                <w:szCs w:val="16"/>
              </w:rPr>
              <w:t>R</w:t>
            </w:r>
            <w:r>
              <w:rPr>
                <w:sz w:val="16"/>
                <w:szCs w:val="16"/>
              </w:rPr>
              <w:t>1#104e</w:t>
            </w:r>
          </w:p>
          <w:p w14:paraId="5ABF8858" w14:textId="71E056F0" w:rsidR="009958A7" w:rsidRDefault="009958A7" w:rsidP="00C70B25">
            <w:pPr>
              <w:pStyle w:val="TAC"/>
              <w:rPr>
                <w:sz w:val="16"/>
                <w:szCs w:val="16"/>
              </w:rPr>
            </w:pPr>
            <w:r>
              <w:rPr>
                <w:sz w:val="16"/>
                <w:szCs w:val="16"/>
              </w:rPr>
              <w:t>R1#104e</w:t>
            </w:r>
          </w:p>
          <w:p w14:paraId="427511F3" w14:textId="77777777" w:rsidR="007747CA" w:rsidRDefault="007747CA" w:rsidP="00C70B25">
            <w:pPr>
              <w:pStyle w:val="TAC"/>
              <w:rPr>
                <w:sz w:val="16"/>
                <w:szCs w:val="16"/>
              </w:rPr>
            </w:pPr>
            <w:r w:rsidRPr="00B923D6">
              <w:rPr>
                <w:sz w:val="16"/>
                <w:szCs w:val="16"/>
              </w:rPr>
              <w:t>R</w:t>
            </w:r>
            <w:r>
              <w:rPr>
                <w:sz w:val="16"/>
                <w:szCs w:val="16"/>
              </w:rPr>
              <w:t>2#113e</w:t>
            </w:r>
          </w:p>
          <w:p w14:paraId="1EC69632" w14:textId="416ACD74" w:rsidR="00BF0293" w:rsidRPr="00B923D6" w:rsidRDefault="00BF0293" w:rsidP="00BF0293">
            <w:pPr>
              <w:pStyle w:val="TAC"/>
              <w:rPr>
                <w:sz w:val="16"/>
                <w:szCs w:val="16"/>
              </w:rPr>
            </w:pPr>
            <w:r w:rsidRPr="00B923D6">
              <w:rPr>
                <w:sz w:val="16"/>
                <w:szCs w:val="16"/>
              </w:rPr>
              <w:t>R</w:t>
            </w:r>
            <w:r>
              <w:rPr>
                <w:sz w:val="16"/>
                <w:szCs w:val="16"/>
              </w:rPr>
              <w:t>2#113e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7CC585" w14:textId="1E451190" w:rsidR="007747CA" w:rsidRDefault="007747CA" w:rsidP="00C70B25">
            <w:pPr>
              <w:pStyle w:val="TAC"/>
              <w:rPr>
                <w:sz w:val="16"/>
                <w:szCs w:val="16"/>
              </w:rPr>
            </w:pPr>
            <w:r w:rsidRPr="00E55757">
              <w:rPr>
                <w:sz w:val="16"/>
                <w:szCs w:val="16"/>
              </w:rPr>
              <w:t>R1-210</w:t>
            </w:r>
            <w:r w:rsidR="009958A7">
              <w:rPr>
                <w:sz w:val="16"/>
                <w:szCs w:val="16"/>
              </w:rPr>
              <w:t>2258</w:t>
            </w:r>
          </w:p>
          <w:p w14:paraId="7D25957C" w14:textId="77777777" w:rsidR="009958A7" w:rsidRDefault="009958A7" w:rsidP="00C70B25">
            <w:pPr>
              <w:pStyle w:val="TAC"/>
              <w:rPr>
                <w:sz w:val="16"/>
                <w:szCs w:val="16"/>
              </w:rPr>
            </w:pPr>
            <w:r>
              <w:rPr>
                <w:sz w:val="16"/>
                <w:szCs w:val="16"/>
              </w:rPr>
              <w:t>R1-2102255</w:t>
            </w:r>
          </w:p>
          <w:p w14:paraId="24B2527D" w14:textId="25E4B427" w:rsidR="007747CA" w:rsidRPr="00B923D6" w:rsidRDefault="007747CA" w:rsidP="00C70B25">
            <w:pPr>
              <w:pStyle w:val="TAC"/>
              <w:rPr>
                <w:sz w:val="16"/>
                <w:szCs w:val="16"/>
              </w:rPr>
            </w:pPr>
            <w:r w:rsidRPr="00E55757">
              <w:rPr>
                <w:sz w:val="16"/>
                <w:szCs w:val="16"/>
              </w:rPr>
              <w:t>R2-2102492</w:t>
            </w:r>
            <w:r w:rsidR="00BF0293" w:rsidRPr="00E55757">
              <w:rPr>
                <w:sz w:val="16"/>
                <w:szCs w:val="16"/>
              </w:rPr>
              <w:t xml:space="preserve"> </w:t>
            </w:r>
            <w:r w:rsidR="00BF0293" w:rsidRPr="00BF0293">
              <w:rPr>
                <w:sz w:val="16"/>
                <w:szCs w:val="16"/>
              </w:rPr>
              <w:t>R2-2102502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50B6" w14:textId="77777777" w:rsidR="007747CA" w:rsidRPr="00B923D6" w:rsidRDefault="007747CA" w:rsidP="00C70B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4503" w14:textId="77777777" w:rsidR="007747CA" w:rsidRPr="00B923D6" w:rsidRDefault="007747CA" w:rsidP="00C70B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5756" w14:textId="77777777" w:rsidR="007747CA" w:rsidRPr="00B923D6" w:rsidRDefault="007747CA" w:rsidP="00C70B2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5084" w14:textId="7777777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chapter related to RAN1</w:t>
            </w:r>
          </w:p>
          <w:p w14:paraId="51E00A9E" w14:textId="696453B4" w:rsidR="009958A7" w:rsidRDefault="009958A7" w:rsidP="00C70B25">
            <w:pPr>
              <w:pStyle w:val="TAL"/>
              <w:rPr>
                <w:rFonts w:cs="Arial"/>
                <w:sz w:val="16"/>
                <w:szCs w:val="16"/>
              </w:rPr>
            </w:pPr>
            <w:r>
              <w:rPr>
                <w:rFonts w:cs="Arial"/>
                <w:sz w:val="16"/>
                <w:szCs w:val="16"/>
              </w:rPr>
              <w:t xml:space="preserve">- </w:t>
            </w:r>
            <w:r w:rsidRPr="009958A7">
              <w:rPr>
                <w:rFonts w:cs="Arial"/>
                <w:sz w:val="16"/>
                <w:szCs w:val="16"/>
              </w:rPr>
              <w:t>Text proposal for TR 36.763 for RAN1#104e Agreements</w:t>
            </w:r>
          </w:p>
          <w:p w14:paraId="25E51EAF" w14:textId="3325E45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related to RAN2</w:t>
            </w:r>
            <w:r w:rsidR="00BF0293">
              <w:rPr>
                <w:rFonts w:cs="Arial"/>
                <w:sz w:val="16"/>
                <w:szCs w:val="16"/>
              </w:rPr>
              <w:t xml:space="preserve"> (from RAN2#112e)</w:t>
            </w:r>
          </w:p>
          <w:p w14:paraId="65949C5C" w14:textId="10FD85E2" w:rsidR="00BF0293" w:rsidRPr="00E55757" w:rsidRDefault="00BF0293" w:rsidP="00C70B25">
            <w:pPr>
              <w:pStyle w:val="TAL"/>
              <w:rPr>
                <w:rFonts w:cs="Arial"/>
                <w:sz w:val="16"/>
                <w:szCs w:val="16"/>
              </w:rPr>
            </w:pPr>
            <w:r>
              <w:rPr>
                <w:rFonts w:cs="Arial"/>
                <w:sz w:val="16"/>
                <w:szCs w:val="16"/>
              </w:rPr>
              <w:t xml:space="preserve">- </w:t>
            </w:r>
            <w:r w:rsidRPr="00BF0293">
              <w:rPr>
                <w:rFonts w:cs="Arial"/>
                <w:sz w:val="16"/>
                <w:szCs w:val="16"/>
              </w:rPr>
              <w:t>Text proposal for TR 36.763 capturing R2#113e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F6F69" w14:textId="77777777" w:rsidR="007747CA" w:rsidRPr="00B923D6" w:rsidRDefault="007747CA" w:rsidP="00C70B25">
            <w:pPr>
              <w:pStyle w:val="TAC"/>
              <w:rPr>
                <w:sz w:val="16"/>
                <w:szCs w:val="16"/>
              </w:rPr>
            </w:pPr>
            <w:r w:rsidRPr="00B923D6">
              <w:rPr>
                <w:sz w:val="16"/>
                <w:szCs w:val="16"/>
              </w:rPr>
              <w:t>0.0.</w:t>
            </w:r>
            <w:r>
              <w:rPr>
                <w:sz w:val="16"/>
                <w:szCs w:val="16"/>
              </w:rPr>
              <w:t>2</w:t>
            </w:r>
          </w:p>
        </w:tc>
      </w:tr>
      <w:tr w:rsidR="007561E0" w:rsidRPr="00B923D6" w14:paraId="1FD47E00" w14:textId="77777777" w:rsidTr="00C05A46">
        <w:tc>
          <w:tcPr>
            <w:tcW w:w="800" w:type="dxa"/>
            <w:tcBorders>
              <w:top w:val="single" w:sz="6" w:space="0" w:color="auto"/>
              <w:left w:val="single" w:sz="6" w:space="0" w:color="auto"/>
              <w:bottom w:val="single" w:sz="6" w:space="0" w:color="auto"/>
              <w:right w:val="single" w:sz="6" w:space="0" w:color="auto"/>
            </w:tcBorders>
            <w:shd w:val="solid" w:color="FFFFFF" w:fill="auto"/>
          </w:tcPr>
          <w:p w14:paraId="5F7D2ADF" w14:textId="78ECFCBB" w:rsidR="007561E0" w:rsidRPr="00B923D6" w:rsidRDefault="005236A5" w:rsidP="00C05A46">
            <w:pPr>
              <w:pStyle w:val="TAC"/>
              <w:rPr>
                <w:sz w:val="16"/>
                <w:szCs w:val="16"/>
              </w:rPr>
            </w:pPr>
            <w:r>
              <w:rPr>
                <w:sz w:val="16"/>
                <w:szCs w:val="16"/>
              </w:rPr>
              <w:t>2021-0</w:t>
            </w:r>
            <w:r w:rsidR="009E1890">
              <w:rPr>
                <w:sz w:val="16"/>
                <w:szCs w:val="16"/>
              </w:rPr>
              <w:t>3</w:t>
            </w:r>
            <w:bookmarkStart w:id="112" w:name="_GoBack"/>
            <w:bookmarkEnd w:id="112"/>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E28354" w14:textId="0236E974" w:rsidR="007561E0" w:rsidRPr="00B923D6" w:rsidRDefault="005236A5" w:rsidP="007322DD">
            <w:pPr>
              <w:pStyle w:val="TAC"/>
              <w:rPr>
                <w:sz w:val="16"/>
                <w:szCs w:val="16"/>
              </w:rPr>
            </w:pPr>
            <w:r>
              <w:rPr>
                <w:sz w:val="16"/>
                <w:szCs w:val="16"/>
              </w:rPr>
              <w:t>R1#104e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D510F3" w14:textId="2A56D1EE" w:rsidR="007561E0" w:rsidRPr="00B923D6" w:rsidRDefault="005236A5" w:rsidP="00F00C55">
            <w:pPr>
              <w:pStyle w:val="TAC"/>
              <w:rPr>
                <w:sz w:val="16"/>
                <w:szCs w:val="16"/>
              </w:rPr>
            </w:pPr>
            <w:r>
              <w:rPr>
                <w:sz w:val="16"/>
                <w:szCs w:val="16"/>
              </w:rPr>
              <w:t>R1-2102272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7EF2C" w14:textId="77777777" w:rsidR="007561E0" w:rsidRPr="00B923D6" w:rsidRDefault="007561E0" w:rsidP="00AC71D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7453" w14:textId="77777777" w:rsidR="007561E0" w:rsidRPr="00B923D6" w:rsidRDefault="007561E0" w:rsidP="00AC71D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E9269" w14:textId="77777777" w:rsidR="007561E0" w:rsidRPr="00B923D6" w:rsidRDefault="007561E0" w:rsidP="00AC71D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37C2B" w14:textId="330EDFF6" w:rsidR="007561E0" w:rsidRPr="00B923D6" w:rsidRDefault="005236A5" w:rsidP="00C94333">
            <w:pPr>
              <w:pStyle w:val="TAL"/>
              <w:rPr>
                <w:rFonts w:cs="Arial"/>
                <w:sz w:val="16"/>
                <w:szCs w:val="16"/>
              </w:rPr>
            </w:pPr>
            <w:r>
              <w:rPr>
                <w:rFonts w:cs="Arial"/>
                <w:sz w:val="16"/>
                <w:szCs w:val="16"/>
              </w:rPr>
              <w:t>Updated version 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F560A" w14:textId="64670911" w:rsidR="007561E0" w:rsidRPr="00B923D6" w:rsidRDefault="005236A5" w:rsidP="00AC71DC">
            <w:pPr>
              <w:pStyle w:val="TAC"/>
              <w:rPr>
                <w:sz w:val="16"/>
                <w:szCs w:val="16"/>
              </w:rPr>
            </w:pPr>
            <w:r>
              <w:rPr>
                <w:sz w:val="16"/>
                <w:szCs w:val="16"/>
              </w:rPr>
              <w:t>0.1.0</w:t>
            </w:r>
          </w:p>
        </w:tc>
      </w:tr>
      <w:tr w:rsidR="00A2400A" w:rsidRPr="00B923D6" w14:paraId="4F29FB02" w14:textId="77777777" w:rsidTr="00A2400A">
        <w:tc>
          <w:tcPr>
            <w:tcW w:w="800" w:type="dxa"/>
            <w:tcBorders>
              <w:top w:val="single" w:sz="6" w:space="0" w:color="auto"/>
              <w:left w:val="single" w:sz="6" w:space="0" w:color="auto"/>
              <w:bottom w:val="single" w:sz="6" w:space="0" w:color="auto"/>
              <w:right w:val="single" w:sz="6" w:space="0" w:color="auto"/>
            </w:tcBorders>
            <w:shd w:val="solid" w:color="FFFFFF" w:fill="auto"/>
          </w:tcPr>
          <w:p w14:paraId="35F27A9A" w14:textId="77777777" w:rsidR="00A2400A" w:rsidRPr="00B923D6" w:rsidRDefault="00A2400A" w:rsidP="00FF5F80">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62D0E" w14:textId="77777777" w:rsidR="00A2400A" w:rsidRPr="00B923D6" w:rsidRDefault="00A2400A" w:rsidP="00FF5F80">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B3406" w14:textId="77777777" w:rsidR="00A2400A" w:rsidRPr="00B923D6" w:rsidRDefault="00A2400A" w:rsidP="00A240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9E06" w14:textId="77777777" w:rsidR="00A2400A" w:rsidRPr="00B923D6" w:rsidRDefault="00A2400A" w:rsidP="00FF5F8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2FD5" w14:textId="77777777" w:rsidR="00A2400A" w:rsidRPr="00B923D6" w:rsidRDefault="00A2400A" w:rsidP="00FF5F8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EE8C" w14:textId="77777777" w:rsidR="00A2400A" w:rsidRPr="00B923D6" w:rsidRDefault="00A2400A" w:rsidP="00FF5F8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D478C" w14:textId="77777777" w:rsidR="00A2400A" w:rsidRPr="00B923D6" w:rsidRDefault="00A2400A" w:rsidP="00763748">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CC21" w14:textId="77777777" w:rsidR="00A2400A" w:rsidRPr="00B923D6" w:rsidRDefault="00A2400A" w:rsidP="00FF5F80">
            <w:pPr>
              <w:pStyle w:val="TAC"/>
              <w:rPr>
                <w:sz w:val="16"/>
                <w:szCs w:val="16"/>
              </w:rPr>
            </w:pPr>
          </w:p>
        </w:tc>
      </w:tr>
      <w:tr w:rsidR="005553CD" w:rsidRPr="00B923D6" w14:paraId="6134B4B3" w14:textId="77777777" w:rsidTr="005553CD">
        <w:tc>
          <w:tcPr>
            <w:tcW w:w="800" w:type="dxa"/>
            <w:tcBorders>
              <w:top w:val="single" w:sz="6" w:space="0" w:color="auto"/>
              <w:left w:val="single" w:sz="6" w:space="0" w:color="auto"/>
              <w:bottom w:val="single" w:sz="6" w:space="0" w:color="auto"/>
              <w:right w:val="single" w:sz="6" w:space="0" w:color="auto"/>
            </w:tcBorders>
            <w:shd w:val="solid" w:color="FFFFFF" w:fill="auto"/>
          </w:tcPr>
          <w:p w14:paraId="188F6095" w14:textId="77777777" w:rsidR="005553CD" w:rsidRPr="00B923D6" w:rsidRDefault="005553CD" w:rsidP="0055533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8FA56" w14:textId="77777777" w:rsidR="005553CD" w:rsidRPr="00B923D6" w:rsidRDefault="005553CD" w:rsidP="007322DD">
            <w:pPr>
              <w:pStyle w:val="TAC"/>
              <w:rPr>
                <w:sz w:val="16"/>
                <w:szCs w:val="16"/>
                <w:lang w:val="de-DE"/>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896A5" w14:textId="77777777" w:rsidR="005553CD" w:rsidRPr="00450CE8" w:rsidRDefault="005553CD" w:rsidP="00F54F5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3D3E" w14:textId="77777777" w:rsidR="005553CD" w:rsidRPr="00B923D6" w:rsidRDefault="005553CD"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22C65" w14:textId="77777777" w:rsidR="005553CD" w:rsidRPr="00B923D6" w:rsidRDefault="005553CD"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DF35C" w14:textId="77777777" w:rsidR="005553CD" w:rsidRPr="00B923D6" w:rsidRDefault="005553CD" w:rsidP="0055533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E0B02" w14:textId="77777777" w:rsidR="005553CD" w:rsidRPr="00B923D6" w:rsidRDefault="005553CD" w:rsidP="0068695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057F" w14:textId="77777777" w:rsidR="005553CD" w:rsidRPr="00B923D6" w:rsidRDefault="005553CD" w:rsidP="0055533D">
            <w:pPr>
              <w:pStyle w:val="TAC"/>
              <w:rPr>
                <w:sz w:val="16"/>
                <w:szCs w:val="16"/>
              </w:rPr>
            </w:pPr>
          </w:p>
        </w:tc>
      </w:tr>
      <w:tr w:rsidR="00523EA6" w:rsidRPr="00B923D6" w14:paraId="4B5D366B" w14:textId="77777777" w:rsidTr="005553CD">
        <w:tc>
          <w:tcPr>
            <w:tcW w:w="800" w:type="dxa"/>
            <w:tcBorders>
              <w:top w:val="single" w:sz="6" w:space="0" w:color="auto"/>
              <w:left w:val="single" w:sz="6" w:space="0" w:color="auto"/>
              <w:bottom w:val="single" w:sz="6" w:space="0" w:color="auto"/>
              <w:right w:val="single" w:sz="6" w:space="0" w:color="auto"/>
            </w:tcBorders>
            <w:shd w:val="solid" w:color="FFFFFF" w:fill="auto"/>
          </w:tcPr>
          <w:p w14:paraId="3E050F85" w14:textId="77777777" w:rsidR="00523EA6" w:rsidRPr="00B923D6" w:rsidRDefault="00523EA6" w:rsidP="0055533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3128A5" w14:textId="77777777" w:rsidR="00523EA6" w:rsidRPr="00B923D6" w:rsidRDefault="00523EA6" w:rsidP="0055533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13F25" w14:textId="77777777" w:rsidR="00523EA6" w:rsidRPr="00B923D6" w:rsidRDefault="00523EA6" w:rsidP="00F54F5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5C4A" w14:textId="77777777" w:rsidR="00523EA6" w:rsidRPr="00B923D6" w:rsidRDefault="00523EA6"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14173" w14:textId="77777777" w:rsidR="00523EA6" w:rsidRPr="00B923D6" w:rsidRDefault="00523EA6"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8A5F4" w14:textId="77777777" w:rsidR="00523EA6" w:rsidRPr="00B923D6" w:rsidRDefault="00523EA6" w:rsidP="0055533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5EED" w14:textId="77777777" w:rsidR="00523EA6" w:rsidRPr="00A90872" w:rsidRDefault="00523EA6" w:rsidP="00913DB4">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D8968" w14:textId="77777777" w:rsidR="00523EA6" w:rsidRPr="00C85181" w:rsidRDefault="00523EA6" w:rsidP="0055533D">
            <w:pPr>
              <w:pStyle w:val="TAC"/>
              <w:rPr>
                <w:sz w:val="16"/>
                <w:szCs w:val="16"/>
              </w:rPr>
            </w:pPr>
          </w:p>
        </w:tc>
      </w:tr>
      <w:tr w:rsidR="00D16436" w:rsidRPr="00B923D6" w14:paraId="53021205" w14:textId="77777777" w:rsidTr="005553C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8654" w14:textId="77777777" w:rsidR="00D16436" w:rsidRPr="00B923D6" w:rsidRDefault="00D16436" w:rsidP="0055533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172E18" w14:textId="77777777" w:rsidR="00D16436" w:rsidRPr="00B923D6" w:rsidRDefault="00D16436" w:rsidP="007322D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FFF92" w14:textId="77777777" w:rsidR="00D16436" w:rsidRPr="00B923D6" w:rsidRDefault="00D16436" w:rsidP="00F54F5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C6E5E" w14:textId="77777777" w:rsidR="00D16436" w:rsidRPr="00B923D6" w:rsidRDefault="00D16436"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2B5F6" w14:textId="77777777" w:rsidR="00D16436" w:rsidRPr="00B923D6" w:rsidRDefault="00D16436"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5F7B" w14:textId="77777777" w:rsidR="00D16436" w:rsidRPr="00B923D6" w:rsidRDefault="00D16436" w:rsidP="0055533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C59C" w14:textId="77777777" w:rsidR="00D16436" w:rsidRPr="00B923D6" w:rsidRDefault="00D16436" w:rsidP="00A154B8">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A692" w14:textId="77777777" w:rsidR="00D16436" w:rsidRPr="00B923D6" w:rsidRDefault="00D16436" w:rsidP="0055533D">
            <w:pPr>
              <w:pStyle w:val="TAC"/>
              <w:rPr>
                <w:sz w:val="16"/>
                <w:szCs w:val="16"/>
              </w:rPr>
            </w:pPr>
          </w:p>
        </w:tc>
      </w:tr>
      <w:tr w:rsidR="009F74DD" w:rsidRPr="00B923D6" w14:paraId="2C306BDB" w14:textId="77777777" w:rsidTr="009F74DD">
        <w:tc>
          <w:tcPr>
            <w:tcW w:w="800" w:type="dxa"/>
            <w:tcBorders>
              <w:top w:val="single" w:sz="6" w:space="0" w:color="auto"/>
              <w:left w:val="single" w:sz="6" w:space="0" w:color="auto"/>
              <w:bottom w:val="single" w:sz="6" w:space="0" w:color="auto"/>
              <w:right w:val="single" w:sz="6" w:space="0" w:color="auto"/>
            </w:tcBorders>
            <w:shd w:val="solid" w:color="FFFFFF" w:fill="auto"/>
          </w:tcPr>
          <w:p w14:paraId="117A21A3" w14:textId="77777777" w:rsidR="009F74DD" w:rsidRPr="00B923D6" w:rsidRDefault="009F74DD" w:rsidP="00B8518C">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691933" w14:textId="77777777" w:rsidR="009F74DD" w:rsidRPr="00B923D6" w:rsidRDefault="009F74DD" w:rsidP="007322D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868BB" w14:textId="77777777" w:rsidR="009F74DD" w:rsidRPr="00B923D6" w:rsidRDefault="009F74DD" w:rsidP="009F74D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B869" w14:textId="77777777" w:rsidR="009F74DD" w:rsidRPr="00B923D6" w:rsidRDefault="009F74DD" w:rsidP="00B8518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D4BF7" w14:textId="77777777" w:rsidR="009F74DD" w:rsidRPr="00B923D6" w:rsidRDefault="009F74DD" w:rsidP="00B851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28EE" w14:textId="77777777" w:rsidR="009F74DD" w:rsidRPr="00B923D6" w:rsidRDefault="009F74DD" w:rsidP="00B8518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295E" w14:textId="77777777" w:rsidR="009F74DD" w:rsidRPr="00B923D6" w:rsidRDefault="009F74DD" w:rsidP="00B8518C">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B058A" w14:textId="77777777" w:rsidR="009F74DD" w:rsidRPr="00B923D6" w:rsidRDefault="009F74DD" w:rsidP="00B8518C">
            <w:pPr>
              <w:pStyle w:val="TAC"/>
              <w:rPr>
                <w:sz w:val="16"/>
                <w:szCs w:val="16"/>
              </w:rPr>
            </w:pPr>
          </w:p>
        </w:tc>
      </w:tr>
      <w:tr w:rsidR="001D0475" w:rsidRPr="00B923D6" w14:paraId="415DE610" w14:textId="77777777" w:rsidTr="001D0475">
        <w:tc>
          <w:tcPr>
            <w:tcW w:w="800" w:type="dxa"/>
            <w:tcBorders>
              <w:top w:val="single" w:sz="6" w:space="0" w:color="auto"/>
              <w:left w:val="single" w:sz="6" w:space="0" w:color="auto"/>
              <w:bottom w:val="single" w:sz="6" w:space="0" w:color="auto"/>
              <w:right w:val="single" w:sz="6" w:space="0" w:color="auto"/>
            </w:tcBorders>
            <w:shd w:val="solid" w:color="FFFFFF" w:fill="auto"/>
          </w:tcPr>
          <w:p w14:paraId="58A6798A" w14:textId="77777777" w:rsidR="001D0475" w:rsidRPr="00B923D6" w:rsidRDefault="001D0475" w:rsidP="001D0475">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179D4" w14:textId="77777777" w:rsidR="001D0475" w:rsidRPr="00B923D6" w:rsidRDefault="001D0475" w:rsidP="00F5627D">
            <w:pPr>
              <w:pStyle w:val="TAC"/>
              <w:rPr>
                <w:sz w:val="16"/>
                <w:szCs w:val="16"/>
                <w:lang w:val="de-DE"/>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B7390" w14:textId="77777777" w:rsidR="001D0475" w:rsidRPr="00450CE8" w:rsidRDefault="001D0475" w:rsidP="001D047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D21F9" w14:textId="77777777" w:rsidR="001D0475" w:rsidRPr="00B923D6" w:rsidRDefault="001D0475"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D0BF3" w14:textId="77777777" w:rsidR="001D0475" w:rsidRPr="00B923D6" w:rsidRDefault="001D0475"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2F7D" w14:textId="77777777" w:rsidR="001D0475" w:rsidRPr="00B923D6" w:rsidRDefault="001D0475" w:rsidP="00F562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8975" w14:textId="77777777" w:rsidR="001D0475" w:rsidRPr="00B923D6" w:rsidRDefault="001D0475" w:rsidP="00B42BD2">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0614" w14:textId="77777777" w:rsidR="001D0475" w:rsidRPr="00B923D6" w:rsidRDefault="001D0475" w:rsidP="001D0475">
            <w:pPr>
              <w:pStyle w:val="TAC"/>
              <w:rPr>
                <w:sz w:val="16"/>
                <w:szCs w:val="16"/>
              </w:rPr>
            </w:pPr>
          </w:p>
        </w:tc>
      </w:tr>
      <w:tr w:rsidR="000805EC" w:rsidRPr="00B923D6" w14:paraId="156BDA1D" w14:textId="77777777" w:rsidTr="001D0475">
        <w:tc>
          <w:tcPr>
            <w:tcW w:w="800" w:type="dxa"/>
            <w:tcBorders>
              <w:top w:val="single" w:sz="6" w:space="0" w:color="auto"/>
              <w:left w:val="single" w:sz="6" w:space="0" w:color="auto"/>
              <w:bottom w:val="single" w:sz="6" w:space="0" w:color="auto"/>
              <w:right w:val="single" w:sz="6" w:space="0" w:color="auto"/>
            </w:tcBorders>
            <w:shd w:val="solid" w:color="FFFFFF" w:fill="auto"/>
          </w:tcPr>
          <w:p w14:paraId="4A4FC183" w14:textId="77777777" w:rsidR="000805EC" w:rsidRPr="00B923D6" w:rsidRDefault="000805EC" w:rsidP="00F74EE6">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FA64A" w14:textId="77777777" w:rsidR="000805EC" w:rsidRPr="00B923D6" w:rsidRDefault="000805EC" w:rsidP="00C759CC">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B4DB6" w14:textId="77777777" w:rsidR="000805EC" w:rsidRPr="00B923D6" w:rsidRDefault="000805EC" w:rsidP="001E58B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0F716" w14:textId="77777777" w:rsidR="000805EC" w:rsidRPr="00B923D6" w:rsidRDefault="000805EC"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3FB21" w14:textId="77777777" w:rsidR="000805EC" w:rsidRPr="00B923D6" w:rsidRDefault="000805EC"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60FA9" w14:textId="77777777" w:rsidR="000805EC" w:rsidRPr="00B923D6" w:rsidRDefault="000805EC" w:rsidP="00F562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384BC" w14:textId="77777777" w:rsidR="000805EC" w:rsidRPr="00B923D6" w:rsidRDefault="000805EC"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EEF" w14:textId="77777777" w:rsidR="000805EC" w:rsidRPr="00B923D6" w:rsidRDefault="000805EC" w:rsidP="001D0475">
            <w:pPr>
              <w:pStyle w:val="TAC"/>
              <w:rPr>
                <w:sz w:val="16"/>
                <w:szCs w:val="16"/>
              </w:rPr>
            </w:pPr>
          </w:p>
        </w:tc>
      </w:tr>
      <w:tr w:rsidR="00314AA1" w:rsidRPr="00B923D6" w14:paraId="42165C96" w14:textId="77777777" w:rsidTr="001D0475">
        <w:tc>
          <w:tcPr>
            <w:tcW w:w="800" w:type="dxa"/>
            <w:tcBorders>
              <w:top w:val="single" w:sz="6" w:space="0" w:color="auto"/>
              <w:left w:val="single" w:sz="6" w:space="0" w:color="auto"/>
              <w:bottom w:val="single" w:sz="6" w:space="0" w:color="auto"/>
              <w:right w:val="single" w:sz="6" w:space="0" w:color="auto"/>
            </w:tcBorders>
            <w:shd w:val="solid" w:color="FFFFFF" w:fill="auto"/>
          </w:tcPr>
          <w:p w14:paraId="659B425B" w14:textId="77777777" w:rsidR="00314AA1" w:rsidRPr="00B923D6" w:rsidRDefault="00314AA1" w:rsidP="00F74EE6">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D8344" w14:textId="77777777" w:rsidR="00314AA1" w:rsidRPr="00B923D6" w:rsidRDefault="00314AA1" w:rsidP="00C759CC">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171E4" w14:textId="77777777" w:rsidR="00314AA1" w:rsidRPr="00B923D6" w:rsidRDefault="00314AA1" w:rsidP="00314AA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F56C" w14:textId="77777777" w:rsidR="00314AA1" w:rsidRPr="00B923D6" w:rsidRDefault="00314AA1"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EF8D" w14:textId="77777777" w:rsidR="00314AA1" w:rsidRPr="00B923D6" w:rsidRDefault="00314AA1"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BA5B" w14:textId="77777777" w:rsidR="00314AA1" w:rsidRPr="00B923D6" w:rsidRDefault="00314AA1" w:rsidP="00F562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10F7F" w14:textId="77777777" w:rsidR="00314AA1" w:rsidRPr="00B923D6" w:rsidRDefault="00314AA1"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5E32" w14:textId="77777777" w:rsidR="00314AA1" w:rsidRPr="00B923D6" w:rsidRDefault="00314AA1" w:rsidP="001D0475">
            <w:pPr>
              <w:pStyle w:val="TAC"/>
              <w:rPr>
                <w:sz w:val="16"/>
                <w:szCs w:val="16"/>
              </w:rPr>
            </w:pPr>
          </w:p>
        </w:tc>
      </w:tr>
      <w:tr w:rsidR="001F1C82" w:rsidRPr="00B923D6" w14:paraId="7728477C" w14:textId="77777777" w:rsidTr="001D0475">
        <w:tc>
          <w:tcPr>
            <w:tcW w:w="800" w:type="dxa"/>
            <w:tcBorders>
              <w:top w:val="single" w:sz="6" w:space="0" w:color="auto"/>
              <w:left w:val="single" w:sz="6" w:space="0" w:color="auto"/>
              <w:bottom w:val="single" w:sz="6" w:space="0" w:color="auto"/>
              <w:right w:val="single" w:sz="6" w:space="0" w:color="auto"/>
            </w:tcBorders>
            <w:shd w:val="solid" w:color="FFFFFF" w:fill="auto"/>
          </w:tcPr>
          <w:p w14:paraId="6EEAB7B6" w14:textId="77777777" w:rsidR="001F1C82" w:rsidRPr="00B923D6" w:rsidRDefault="001F1C82" w:rsidP="00F74EE6">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BD6C" w14:textId="77777777" w:rsidR="001F1C82" w:rsidRPr="00B923D6" w:rsidRDefault="001F1C82" w:rsidP="00C759CC">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DBF42" w14:textId="77777777" w:rsidR="001F1C82" w:rsidRPr="00B923D6" w:rsidRDefault="001F1C82" w:rsidP="00213D3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3DCF" w14:textId="77777777" w:rsidR="001F1C82" w:rsidRPr="00B923D6" w:rsidRDefault="001F1C82"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3318C" w14:textId="77777777" w:rsidR="001F1C82" w:rsidRPr="00B923D6" w:rsidRDefault="001F1C82"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0B1BC" w14:textId="77777777" w:rsidR="001F1C82" w:rsidRPr="00B923D6" w:rsidRDefault="001F1C82" w:rsidP="00F562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F4607" w14:textId="77777777" w:rsidR="001F1C82" w:rsidRPr="00B923D6" w:rsidRDefault="001F1C82"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E2E05" w14:textId="77777777" w:rsidR="001F1C82" w:rsidRPr="00B923D6" w:rsidRDefault="001F1C82" w:rsidP="003F1D79">
            <w:pPr>
              <w:pStyle w:val="TAC"/>
              <w:rPr>
                <w:sz w:val="16"/>
                <w:szCs w:val="16"/>
              </w:rPr>
            </w:pPr>
          </w:p>
        </w:tc>
      </w:tr>
      <w:tr w:rsidR="00081E87" w:rsidRPr="00B923D6" w14:paraId="64CA96CF" w14:textId="77777777" w:rsidTr="001D0475">
        <w:tc>
          <w:tcPr>
            <w:tcW w:w="800" w:type="dxa"/>
            <w:tcBorders>
              <w:top w:val="single" w:sz="6" w:space="0" w:color="auto"/>
              <w:left w:val="single" w:sz="6" w:space="0" w:color="auto"/>
              <w:bottom w:val="single" w:sz="6" w:space="0" w:color="auto"/>
              <w:right w:val="single" w:sz="6" w:space="0" w:color="auto"/>
            </w:tcBorders>
            <w:shd w:val="solid" w:color="FFFFFF" w:fill="auto"/>
          </w:tcPr>
          <w:p w14:paraId="5F4B5FCC" w14:textId="77777777" w:rsidR="00081E87" w:rsidRPr="00B923D6" w:rsidRDefault="00081E87" w:rsidP="00081E87">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A709C5" w14:textId="77777777" w:rsidR="00081E87" w:rsidRPr="00B923D6" w:rsidRDefault="00081E87" w:rsidP="00081E87">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2EC3A6" w14:textId="77777777" w:rsidR="00081E87" w:rsidRPr="00B923D6" w:rsidRDefault="00081E87" w:rsidP="00081E8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4A586" w14:textId="77777777" w:rsidR="00081E87" w:rsidRPr="00B923D6" w:rsidRDefault="00081E87" w:rsidP="00081E8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EE6F0" w14:textId="77777777" w:rsidR="00081E87" w:rsidRPr="00B923D6" w:rsidRDefault="00081E87" w:rsidP="00081E8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562F" w14:textId="77777777" w:rsidR="00081E87" w:rsidRPr="00B923D6" w:rsidRDefault="00081E87" w:rsidP="00081E87">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307A" w14:textId="77777777" w:rsidR="00081E87" w:rsidRPr="00B923D6" w:rsidRDefault="00081E87" w:rsidP="00081E8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98547" w14:textId="77777777" w:rsidR="00081E87" w:rsidRPr="00B923D6" w:rsidRDefault="00081E87" w:rsidP="00081E87">
            <w:pPr>
              <w:pStyle w:val="TAC"/>
              <w:rPr>
                <w:sz w:val="16"/>
                <w:szCs w:val="16"/>
              </w:rPr>
            </w:pPr>
          </w:p>
        </w:tc>
      </w:tr>
      <w:bookmarkEnd w:id="109"/>
      <w:bookmarkEnd w:id="110"/>
      <w:bookmarkEnd w:id="111"/>
    </w:tbl>
    <w:p w14:paraId="4B086EDF" w14:textId="6843F858" w:rsidR="00E8629F" w:rsidRPr="00450CE8" w:rsidRDefault="00E8629F" w:rsidP="00450CE8"/>
    <w:sectPr w:rsidR="00E8629F" w:rsidRPr="00450CE8">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E026DB5" w16cid:durableId="23E0C990"/>
  <w16cid:commentId w16cid:paraId="0E376D0F" w16cid:durableId="23E0C92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028A40" w14:textId="77777777" w:rsidR="003F6F10" w:rsidRDefault="003F6F10">
      <w:r>
        <w:separator/>
      </w:r>
    </w:p>
  </w:endnote>
  <w:endnote w:type="continuationSeparator" w:id="0">
    <w:p w14:paraId="5EDCFCFC" w14:textId="77777777" w:rsidR="003F6F10" w:rsidRDefault="003F6F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Qualcomm Office">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SimHei">
    <w:altName w:val="黑体"/>
    <w:panose1 w:val="02010609060101010101"/>
    <w:charset w:val="86"/>
    <w:family w:val="modern"/>
    <w:notTrueType/>
    <w:pitch w:val="fixed"/>
    <w:sig w:usb0="00000001" w:usb1="080E0000" w:usb2="00000010" w:usb3="00000000" w:csb0="00040000" w:csb1="00000000"/>
  </w:font>
  <w:font w:name="PMingLiU">
    <w:altName w:val="新細明體"/>
    <w:panose1 w:val="020205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EABBE8" w14:textId="77777777" w:rsidR="00EA1B86" w:rsidRDefault="00EA1B86">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A1E60A" w14:textId="77777777" w:rsidR="003F6F10" w:rsidRDefault="003F6F10">
      <w:r>
        <w:separator/>
      </w:r>
    </w:p>
  </w:footnote>
  <w:footnote w:type="continuationSeparator" w:id="0">
    <w:p w14:paraId="2B018676" w14:textId="77777777" w:rsidR="003F6F10" w:rsidRDefault="003F6F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F85A78" w14:textId="4F5DF307" w:rsidR="00EA1B86" w:rsidRDefault="00EA1B86" w:rsidP="00DC748C">
    <w:pPr>
      <w:pStyle w:val="Header"/>
      <w:framePr w:wrap="auto" w:vAnchor="text" w:hAnchor="margin" w:xAlign="right" w:y="1"/>
      <w:widowControl/>
    </w:pPr>
    <w:r>
      <w:fldChar w:fldCharType="begin"/>
    </w:r>
    <w:r>
      <w:instrText xml:space="preserve"> STYLEREF ZA </w:instrText>
    </w:r>
    <w:r>
      <w:fldChar w:fldCharType="separate"/>
    </w:r>
    <w:r w:rsidR="009E1890">
      <w:t>3GPP TR 36.763 V0.1.0 (2021-03)</w:t>
    </w:r>
    <w:r>
      <w:fldChar w:fldCharType="end"/>
    </w:r>
  </w:p>
  <w:p w14:paraId="3CB3AA46" w14:textId="77777777" w:rsidR="00EA1B86" w:rsidRDefault="00EA1B86" w:rsidP="00DC748C">
    <w:pPr>
      <w:pStyle w:val="Header"/>
      <w:framePr w:wrap="auto" w:vAnchor="text" w:hAnchor="margin" w:xAlign="center" w:y="1"/>
      <w:widowControl/>
    </w:pPr>
    <w:r>
      <w:fldChar w:fldCharType="begin"/>
    </w:r>
    <w:r>
      <w:instrText xml:space="preserve"> PAGE </w:instrText>
    </w:r>
    <w:r>
      <w:fldChar w:fldCharType="separate"/>
    </w:r>
    <w:r w:rsidR="009E1890">
      <w:t>27</w:t>
    </w:r>
    <w:r>
      <w:fldChar w:fldCharType="end"/>
    </w:r>
  </w:p>
  <w:p w14:paraId="539822DC" w14:textId="391EF39E" w:rsidR="00EA1B86" w:rsidRDefault="00EA1B86" w:rsidP="00DC748C">
    <w:pPr>
      <w:pStyle w:val="Header"/>
      <w:framePr w:wrap="auto" w:vAnchor="text" w:hAnchor="margin" w:y="1"/>
      <w:widowControl/>
    </w:pPr>
    <w:r>
      <w:fldChar w:fldCharType="begin"/>
    </w:r>
    <w:r>
      <w:instrText xml:space="preserve"> STYLEREF ZGSM </w:instrText>
    </w:r>
    <w:r>
      <w:fldChar w:fldCharType="separate"/>
    </w:r>
    <w:r w:rsidR="009E1890">
      <w:t>Release 17</w:t>
    </w:r>
    <w:r>
      <w:fldChar w:fldCharType="end"/>
    </w:r>
  </w:p>
  <w:p w14:paraId="0E7E2D30" w14:textId="77777777" w:rsidR="00EA1B86" w:rsidRPr="00DC748C" w:rsidRDefault="00EA1B86" w:rsidP="00DC74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134.5pt;height:39.55pt" o:bullet="t">
        <v:imagedata r:id="rId1" o:title="art321C"/>
      </v:shape>
    </w:pict>
  </w:numPicBullet>
  <w:numPicBullet w:numPicBulletId="1">
    <w:pict>
      <v:shape id="_x0000_i1040" type="#_x0000_t75" style="width:22.15pt;height:15.05pt" o:bullet="t">
        <v:imagedata r:id="rId2" o:title="art2B6E"/>
      </v:shape>
    </w:pict>
  </w:numPicBullet>
  <w:numPicBullet w:numPicBulletId="2">
    <w:pict>
      <v:shape id="_x0000_i1041" type="#_x0000_t75" style="width:17.4pt;height:12.65pt" o:bullet="t">
        <v:imagedata r:id="rId3" o:title="art2B81"/>
      </v:shape>
    </w:pict>
  </w:numPicBullet>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30084D30"/>
    <w:multiLevelType w:val="hybridMultilevel"/>
    <w:tmpl w:val="EAC4F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5DE6B3D"/>
    <w:multiLevelType w:val="hybridMultilevel"/>
    <w:tmpl w:val="59D6E9B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7" w15:restartNumberingAfterBreak="0">
    <w:nsid w:val="5A802C91"/>
    <w:multiLevelType w:val="multilevel"/>
    <w:tmpl w:val="5A802C91"/>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8" w15:restartNumberingAfterBreak="0">
    <w:nsid w:val="65680E32"/>
    <w:multiLevelType w:val="hybridMultilevel"/>
    <w:tmpl w:val="F02C8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4761DD7"/>
    <w:multiLevelType w:val="hybridMultilevel"/>
    <w:tmpl w:val="E6B8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2" w15:restartNumberingAfterBreak="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
  </w:num>
  <w:num w:numId="2">
    <w:abstractNumId w:val="11"/>
  </w:num>
  <w:num w:numId="3">
    <w:abstractNumId w:val="4"/>
  </w:num>
  <w:num w:numId="4">
    <w:abstractNumId w:val="10"/>
  </w:num>
  <w:num w:numId="5">
    <w:abstractNumId w:val="12"/>
  </w:num>
  <w:num w:numId="6">
    <w:abstractNumId w:val="0"/>
  </w:num>
  <w:num w:numId="7">
    <w:abstractNumId w:val="5"/>
  </w:num>
  <w:num w:numId="8">
    <w:abstractNumId w:val="1"/>
  </w:num>
  <w:num w:numId="9">
    <w:abstractNumId w:val="9"/>
  </w:num>
  <w:num w:numId="10">
    <w:abstractNumId w:val="8"/>
  </w:num>
  <w:num w:numId="11">
    <w:abstractNumId w:val="6"/>
  </w:num>
  <w:num w:numId="12">
    <w:abstractNumId w:val="7"/>
  </w:num>
  <w:num w:numId="13">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de-DE" w:vendorID="64" w:dllVersion="6" w:nlCheck="1" w:checkStyle="0"/>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proofState w:spelling="clean" w:grammar="clean"/>
  <w:attachedTemplate r:id="rId1"/>
  <w:stylePaneFormatFilter w:val="3A21" w:allStyles="1" w:customStyles="0" w:latentStyles="0" w:stylesInUse="0" w:headingStyles="1" w:numberingStyles="0" w:tableStyles="0" w:directFormattingOnRuns="0" w:directFormattingOnParagraphs="1" w:directFormattingOnNumbering="0"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uteurDocGlob" w:val="MCC Support"/>
    <w:docVar w:name="codesCatDocGlob" w:val="0"/>
    <w:docVar w:name="DateCréationModGlob" w:val="23/12/2005"/>
    <w:docVar w:name="DateDocGlob" w:val="18/04/2019"/>
    <w:docVar w:name="DisplayFormatAttributeDocGlob" w:val="1"/>
    <w:docVar w:name="DocId" w:val="18-04-2019 08:29:26.426"/>
    <w:docVar w:name="HiddenAttributeDocGlob" w:val="0"/>
    <w:docVar w:name="LangueDocGlob" w:val="Français"/>
    <w:docVar w:name="MotCléDocGlob" w:val="Reference"/>
    <w:docVar w:name="MotsCleDocGlob" w:val="&lt;keyword[, keyword]&gt;"/>
    <w:docVar w:name="NombreDigitsDocGlob" w:val="1"/>
    <w:docVar w:name="SousTitreDocGlob" w:val="&lt;Title 1; Title 2&gt; (Release 15 |14 | 13 |12)"/>
    <w:docVar w:name="TailleExigGlob" w:val=" 10"/>
    <w:docVar w:name="TitreDocGlob" w:val="3GPP TR ab.cde"/>
    <w:docVar w:name="VersionModGlob" w:val="V7.7"/>
  </w:docVars>
  <w:rsids>
    <w:rsidRoot w:val="00282213"/>
    <w:rsid w:val="00001D98"/>
    <w:rsid w:val="00004968"/>
    <w:rsid w:val="00011600"/>
    <w:rsid w:val="00012EC4"/>
    <w:rsid w:val="000141FE"/>
    <w:rsid w:val="0002191D"/>
    <w:rsid w:val="00021D90"/>
    <w:rsid w:val="00021E07"/>
    <w:rsid w:val="00024484"/>
    <w:rsid w:val="000254D6"/>
    <w:rsid w:val="000266A0"/>
    <w:rsid w:val="00030E09"/>
    <w:rsid w:val="000316DC"/>
    <w:rsid w:val="00031C1D"/>
    <w:rsid w:val="0003221D"/>
    <w:rsid w:val="000346EF"/>
    <w:rsid w:val="00034A67"/>
    <w:rsid w:val="000356FE"/>
    <w:rsid w:val="00040AD6"/>
    <w:rsid w:val="00041BDB"/>
    <w:rsid w:val="00043E0E"/>
    <w:rsid w:val="00047968"/>
    <w:rsid w:val="00047B21"/>
    <w:rsid w:val="000516B9"/>
    <w:rsid w:val="000540B7"/>
    <w:rsid w:val="0005541C"/>
    <w:rsid w:val="00055DE7"/>
    <w:rsid w:val="00057C74"/>
    <w:rsid w:val="00057E3E"/>
    <w:rsid w:val="000614DC"/>
    <w:rsid w:val="00061CD2"/>
    <w:rsid w:val="000623FC"/>
    <w:rsid w:val="00062EB5"/>
    <w:rsid w:val="00063C9B"/>
    <w:rsid w:val="000650EF"/>
    <w:rsid w:val="000661E9"/>
    <w:rsid w:val="00066C78"/>
    <w:rsid w:val="00066DA7"/>
    <w:rsid w:val="00070804"/>
    <w:rsid w:val="00073627"/>
    <w:rsid w:val="0007594D"/>
    <w:rsid w:val="00075A33"/>
    <w:rsid w:val="000776A0"/>
    <w:rsid w:val="000805EC"/>
    <w:rsid w:val="00081E87"/>
    <w:rsid w:val="00082B3E"/>
    <w:rsid w:val="00082D70"/>
    <w:rsid w:val="00084114"/>
    <w:rsid w:val="00085221"/>
    <w:rsid w:val="0008625E"/>
    <w:rsid w:val="00087D35"/>
    <w:rsid w:val="000932A7"/>
    <w:rsid w:val="00093E7E"/>
    <w:rsid w:val="00096BD8"/>
    <w:rsid w:val="000A6978"/>
    <w:rsid w:val="000B0797"/>
    <w:rsid w:val="000B0EF3"/>
    <w:rsid w:val="000B4BC4"/>
    <w:rsid w:val="000B5998"/>
    <w:rsid w:val="000B690C"/>
    <w:rsid w:val="000C246E"/>
    <w:rsid w:val="000C5D70"/>
    <w:rsid w:val="000C7C6B"/>
    <w:rsid w:val="000D2FAB"/>
    <w:rsid w:val="000D33F0"/>
    <w:rsid w:val="000D631F"/>
    <w:rsid w:val="000D6CFC"/>
    <w:rsid w:val="000D7AC6"/>
    <w:rsid w:val="000D7CCC"/>
    <w:rsid w:val="000E4A35"/>
    <w:rsid w:val="000E4B3C"/>
    <w:rsid w:val="000E4C7C"/>
    <w:rsid w:val="000E6868"/>
    <w:rsid w:val="000E7D43"/>
    <w:rsid w:val="000F5597"/>
    <w:rsid w:val="000F57C1"/>
    <w:rsid w:val="000F60B4"/>
    <w:rsid w:val="00103246"/>
    <w:rsid w:val="00103EB1"/>
    <w:rsid w:val="001044E4"/>
    <w:rsid w:val="00110570"/>
    <w:rsid w:val="00112CAE"/>
    <w:rsid w:val="00112EED"/>
    <w:rsid w:val="00117C9B"/>
    <w:rsid w:val="00120708"/>
    <w:rsid w:val="00120979"/>
    <w:rsid w:val="00120E1D"/>
    <w:rsid w:val="001239FC"/>
    <w:rsid w:val="00124611"/>
    <w:rsid w:val="00124C4F"/>
    <w:rsid w:val="001258EE"/>
    <w:rsid w:val="0012699F"/>
    <w:rsid w:val="00126AC4"/>
    <w:rsid w:val="001272F0"/>
    <w:rsid w:val="0013050E"/>
    <w:rsid w:val="00131F9A"/>
    <w:rsid w:val="0013237A"/>
    <w:rsid w:val="0013405F"/>
    <w:rsid w:val="00136120"/>
    <w:rsid w:val="00142463"/>
    <w:rsid w:val="00143C5A"/>
    <w:rsid w:val="00145196"/>
    <w:rsid w:val="001477F3"/>
    <w:rsid w:val="00151877"/>
    <w:rsid w:val="00151E2F"/>
    <w:rsid w:val="00153322"/>
    <w:rsid w:val="00153528"/>
    <w:rsid w:val="001538A8"/>
    <w:rsid w:val="001539F4"/>
    <w:rsid w:val="001555EF"/>
    <w:rsid w:val="00160C37"/>
    <w:rsid w:val="0016139E"/>
    <w:rsid w:val="00162281"/>
    <w:rsid w:val="00163112"/>
    <w:rsid w:val="001702A3"/>
    <w:rsid w:val="00170813"/>
    <w:rsid w:val="001715A5"/>
    <w:rsid w:val="00173DDF"/>
    <w:rsid w:val="00173EC0"/>
    <w:rsid w:val="00174BFD"/>
    <w:rsid w:val="00174E4F"/>
    <w:rsid w:val="001762AE"/>
    <w:rsid w:val="00180438"/>
    <w:rsid w:val="0018169A"/>
    <w:rsid w:val="00187AC7"/>
    <w:rsid w:val="00194F34"/>
    <w:rsid w:val="001959CC"/>
    <w:rsid w:val="0019687C"/>
    <w:rsid w:val="00196C94"/>
    <w:rsid w:val="00197C76"/>
    <w:rsid w:val="001A08AA"/>
    <w:rsid w:val="001A1A15"/>
    <w:rsid w:val="001A1DF3"/>
    <w:rsid w:val="001A3120"/>
    <w:rsid w:val="001A324D"/>
    <w:rsid w:val="001A61F4"/>
    <w:rsid w:val="001B1545"/>
    <w:rsid w:val="001B2A1D"/>
    <w:rsid w:val="001B3B5F"/>
    <w:rsid w:val="001B4DA5"/>
    <w:rsid w:val="001C0014"/>
    <w:rsid w:val="001C04FC"/>
    <w:rsid w:val="001C0D2E"/>
    <w:rsid w:val="001C3A35"/>
    <w:rsid w:val="001C6191"/>
    <w:rsid w:val="001D0475"/>
    <w:rsid w:val="001D0DC9"/>
    <w:rsid w:val="001D428D"/>
    <w:rsid w:val="001D6168"/>
    <w:rsid w:val="001E04B7"/>
    <w:rsid w:val="001E19FD"/>
    <w:rsid w:val="001E4FAD"/>
    <w:rsid w:val="001E58B9"/>
    <w:rsid w:val="001E5B83"/>
    <w:rsid w:val="001E72E9"/>
    <w:rsid w:val="001F1C82"/>
    <w:rsid w:val="001F7577"/>
    <w:rsid w:val="001F77AB"/>
    <w:rsid w:val="00200D56"/>
    <w:rsid w:val="002016A2"/>
    <w:rsid w:val="0020208A"/>
    <w:rsid w:val="00202FF7"/>
    <w:rsid w:val="0020445E"/>
    <w:rsid w:val="00204693"/>
    <w:rsid w:val="00206AC2"/>
    <w:rsid w:val="0021208A"/>
    <w:rsid w:val="00212373"/>
    <w:rsid w:val="002138EA"/>
    <w:rsid w:val="00213D35"/>
    <w:rsid w:val="00214FBD"/>
    <w:rsid w:val="00222897"/>
    <w:rsid w:val="00222947"/>
    <w:rsid w:val="00222A53"/>
    <w:rsid w:val="00222B5D"/>
    <w:rsid w:val="00222D61"/>
    <w:rsid w:val="00226FED"/>
    <w:rsid w:val="0023137B"/>
    <w:rsid w:val="00235394"/>
    <w:rsid w:val="00235722"/>
    <w:rsid w:val="00237F59"/>
    <w:rsid w:val="00241966"/>
    <w:rsid w:val="00242564"/>
    <w:rsid w:val="00244412"/>
    <w:rsid w:val="002464C0"/>
    <w:rsid w:val="00251D5D"/>
    <w:rsid w:val="00252AEF"/>
    <w:rsid w:val="00252C5A"/>
    <w:rsid w:val="00257BB4"/>
    <w:rsid w:val="00260C86"/>
    <w:rsid w:val="0026179F"/>
    <w:rsid w:val="002640CE"/>
    <w:rsid w:val="00264BC1"/>
    <w:rsid w:val="0026506A"/>
    <w:rsid w:val="002718ED"/>
    <w:rsid w:val="0027244D"/>
    <w:rsid w:val="002728EC"/>
    <w:rsid w:val="002731CC"/>
    <w:rsid w:val="00274CFA"/>
    <w:rsid w:val="00274E1A"/>
    <w:rsid w:val="002764D4"/>
    <w:rsid w:val="00277825"/>
    <w:rsid w:val="00281E4C"/>
    <w:rsid w:val="00282213"/>
    <w:rsid w:val="00282FD0"/>
    <w:rsid w:val="00285D47"/>
    <w:rsid w:val="0028787D"/>
    <w:rsid w:val="0029169E"/>
    <w:rsid w:val="0029589C"/>
    <w:rsid w:val="002A0301"/>
    <w:rsid w:val="002A1442"/>
    <w:rsid w:val="002A2956"/>
    <w:rsid w:val="002A3590"/>
    <w:rsid w:val="002A3902"/>
    <w:rsid w:val="002B0812"/>
    <w:rsid w:val="002B2164"/>
    <w:rsid w:val="002B2E01"/>
    <w:rsid w:val="002B3337"/>
    <w:rsid w:val="002B43D2"/>
    <w:rsid w:val="002B6FDB"/>
    <w:rsid w:val="002B7766"/>
    <w:rsid w:val="002C0C2F"/>
    <w:rsid w:val="002C2C9D"/>
    <w:rsid w:val="002C5730"/>
    <w:rsid w:val="002C5B00"/>
    <w:rsid w:val="002D0358"/>
    <w:rsid w:val="002D22EF"/>
    <w:rsid w:val="002D59F6"/>
    <w:rsid w:val="002E0D40"/>
    <w:rsid w:val="002E3656"/>
    <w:rsid w:val="002E444C"/>
    <w:rsid w:val="002E4831"/>
    <w:rsid w:val="002E4C4E"/>
    <w:rsid w:val="002E7641"/>
    <w:rsid w:val="002F2815"/>
    <w:rsid w:val="002F4093"/>
    <w:rsid w:val="002F456C"/>
    <w:rsid w:val="002F5611"/>
    <w:rsid w:val="002F5FB5"/>
    <w:rsid w:val="002F7CB9"/>
    <w:rsid w:val="003000E3"/>
    <w:rsid w:val="00300BDD"/>
    <w:rsid w:val="00302A15"/>
    <w:rsid w:val="00306563"/>
    <w:rsid w:val="003075AA"/>
    <w:rsid w:val="00307B89"/>
    <w:rsid w:val="00307ECC"/>
    <w:rsid w:val="00310489"/>
    <w:rsid w:val="00312FF5"/>
    <w:rsid w:val="00314AA1"/>
    <w:rsid w:val="00315A9B"/>
    <w:rsid w:val="00315AF7"/>
    <w:rsid w:val="003164E9"/>
    <w:rsid w:val="00320C63"/>
    <w:rsid w:val="00323255"/>
    <w:rsid w:val="003332E6"/>
    <w:rsid w:val="0033348C"/>
    <w:rsid w:val="00333B86"/>
    <w:rsid w:val="00334BB7"/>
    <w:rsid w:val="00335C5F"/>
    <w:rsid w:val="00336013"/>
    <w:rsid w:val="00341D00"/>
    <w:rsid w:val="00342678"/>
    <w:rsid w:val="00343948"/>
    <w:rsid w:val="00347184"/>
    <w:rsid w:val="00350635"/>
    <w:rsid w:val="00353179"/>
    <w:rsid w:val="003557B3"/>
    <w:rsid w:val="0035689A"/>
    <w:rsid w:val="00357274"/>
    <w:rsid w:val="00361FAC"/>
    <w:rsid w:val="003625BE"/>
    <w:rsid w:val="003633DA"/>
    <w:rsid w:val="003635C0"/>
    <w:rsid w:val="00363AF1"/>
    <w:rsid w:val="00363CBA"/>
    <w:rsid w:val="00364A0A"/>
    <w:rsid w:val="003651C3"/>
    <w:rsid w:val="003664F0"/>
    <w:rsid w:val="00367724"/>
    <w:rsid w:val="003711A4"/>
    <w:rsid w:val="00374958"/>
    <w:rsid w:val="003771A3"/>
    <w:rsid w:val="00377BB8"/>
    <w:rsid w:val="00380941"/>
    <w:rsid w:val="00380DFC"/>
    <w:rsid w:val="003825B0"/>
    <w:rsid w:val="003835CE"/>
    <w:rsid w:val="00383A43"/>
    <w:rsid w:val="0039034C"/>
    <w:rsid w:val="00390518"/>
    <w:rsid w:val="00390E01"/>
    <w:rsid w:val="00391285"/>
    <w:rsid w:val="00391914"/>
    <w:rsid w:val="00391D5B"/>
    <w:rsid w:val="0039241A"/>
    <w:rsid w:val="0039279B"/>
    <w:rsid w:val="003951C5"/>
    <w:rsid w:val="00395230"/>
    <w:rsid w:val="003974AD"/>
    <w:rsid w:val="003A27C8"/>
    <w:rsid w:val="003A37F5"/>
    <w:rsid w:val="003A39E5"/>
    <w:rsid w:val="003A42E1"/>
    <w:rsid w:val="003A585E"/>
    <w:rsid w:val="003A6C92"/>
    <w:rsid w:val="003A6FC5"/>
    <w:rsid w:val="003B3FE5"/>
    <w:rsid w:val="003B4548"/>
    <w:rsid w:val="003C0187"/>
    <w:rsid w:val="003C6544"/>
    <w:rsid w:val="003D1231"/>
    <w:rsid w:val="003D25C6"/>
    <w:rsid w:val="003D2A32"/>
    <w:rsid w:val="003D3D26"/>
    <w:rsid w:val="003D4679"/>
    <w:rsid w:val="003D6A50"/>
    <w:rsid w:val="003D6F31"/>
    <w:rsid w:val="003D7224"/>
    <w:rsid w:val="003E02E7"/>
    <w:rsid w:val="003E0479"/>
    <w:rsid w:val="003E1266"/>
    <w:rsid w:val="003E66E5"/>
    <w:rsid w:val="003E6916"/>
    <w:rsid w:val="003E786A"/>
    <w:rsid w:val="003F1D79"/>
    <w:rsid w:val="003F301D"/>
    <w:rsid w:val="003F6F10"/>
    <w:rsid w:val="0040127F"/>
    <w:rsid w:val="00402906"/>
    <w:rsid w:val="0040311A"/>
    <w:rsid w:val="0040396F"/>
    <w:rsid w:val="00403E57"/>
    <w:rsid w:val="00406214"/>
    <w:rsid w:val="00407304"/>
    <w:rsid w:val="00410E56"/>
    <w:rsid w:val="004137FA"/>
    <w:rsid w:val="0041516B"/>
    <w:rsid w:val="00420CEE"/>
    <w:rsid w:val="0042210F"/>
    <w:rsid w:val="00433A6A"/>
    <w:rsid w:val="00433D30"/>
    <w:rsid w:val="004341EE"/>
    <w:rsid w:val="00435316"/>
    <w:rsid w:val="00441741"/>
    <w:rsid w:val="00441A3D"/>
    <w:rsid w:val="00443683"/>
    <w:rsid w:val="00443860"/>
    <w:rsid w:val="00444225"/>
    <w:rsid w:val="00450921"/>
    <w:rsid w:val="00450C85"/>
    <w:rsid w:val="00450CE8"/>
    <w:rsid w:val="00450DA0"/>
    <w:rsid w:val="00451220"/>
    <w:rsid w:val="004550A5"/>
    <w:rsid w:val="00455407"/>
    <w:rsid w:val="00456473"/>
    <w:rsid w:val="00460F77"/>
    <w:rsid w:val="00462127"/>
    <w:rsid w:val="00463969"/>
    <w:rsid w:val="00464D49"/>
    <w:rsid w:val="00467947"/>
    <w:rsid w:val="004717DC"/>
    <w:rsid w:val="00482EB4"/>
    <w:rsid w:val="00490162"/>
    <w:rsid w:val="00492EA1"/>
    <w:rsid w:val="00493473"/>
    <w:rsid w:val="00495FDC"/>
    <w:rsid w:val="00496973"/>
    <w:rsid w:val="00497F31"/>
    <w:rsid w:val="004A17C7"/>
    <w:rsid w:val="004A5621"/>
    <w:rsid w:val="004B14CB"/>
    <w:rsid w:val="004B58A3"/>
    <w:rsid w:val="004B72E1"/>
    <w:rsid w:val="004B77D2"/>
    <w:rsid w:val="004C053A"/>
    <w:rsid w:val="004C49FF"/>
    <w:rsid w:val="004C51C9"/>
    <w:rsid w:val="004C57FA"/>
    <w:rsid w:val="004C5955"/>
    <w:rsid w:val="004C7E35"/>
    <w:rsid w:val="004D03C0"/>
    <w:rsid w:val="004D0435"/>
    <w:rsid w:val="004D119E"/>
    <w:rsid w:val="004D2FF5"/>
    <w:rsid w:val="004D5B52"/>
    <w:rsid w:val="004E13B4"/>
    <w:rsid w:val="004E2592"/>
    <w:rsid w:val="004E3062"/>
    <w:rsid w:val="004E447F"/>
    <w:rsid w:val="004E499E"/>
    <w:rsid w:val="004E59EE"/>
    <w:rsid w:val="004E6EE4"/>
    <w:rsid w:val="004F016B"/>
    <w:rsid w:val="004F7A3D"/>
    <w:rsid w:val="0050254E"/>
    <w:rsid w:val="00503C98"/>
    <w:rsid w:val="00504A39"/>
    <w:rsid w:val="00505857"/>
    <w:rsid w:val="00505BFA"/>
    <w:rsid w:val="0050710C"/>
    <w:rsid w:val="005125CF"/>
    <w:rsid w:val="00513180"/>
    <w:rsid w:val="00513917"/>
    <w:rsid w:val="005144B6"/>
    <w:rsid w:val="0051481B"/>
    <w:rsid w:val="00515B9E"/>
    <w:rsid w:val="00520A95"/>
    <w:rsid w:val="00520F0A"/>
    <w:rsid w:val="005236A5"/>
    <w:rsid w:val="00523EA6"/>
    <w:rsid w:val="00524BD3"/>
    <w:rsid w:val="00531C55"/>
    <w:rsid w:val="00532CFB"/>
    <w:rsid w:val="00533311"/>
    <w:rsid w:val="00534F44"/>
    <w:rsid w:val="00535789"/>
    <w:rsid w:val="0053715F"/>
    <w:rsid w:val="005375D9"/>
    <w:rsid w:val="00537A92"/>
    <w:rsid w:val="00541061"/>
    <w:rsid w:val="00543987"/>
    <w:rsid w:val="00544647"/>
    <w:rsid w:val="00545490"/>
    <w:rsid w:val="0054674D"/>
    <w:rsid w:val="0054699C"/>
    <w:rsid w:val="00547AB8"/>
    <w:rsid w:val="00550D05"/>
    <w:rsid w:val="005513EF"/>
    <w:rsid w:val="00551713"/>
    <w:rsid w:val="0055227A"/>
    <w:rsid w:val="00552972"/>
    <w:rsid w:val="00553696"/>
    <w:rsid w:val="0055533D"/>
    <w:rsid w:val="005553CD"/>
    <w:rsid w:val="00555A6D"/>
    <w:rsid w:val="00556F48"/>
    <w:rsid w:val="00560568"/>
    <w:rsid w:val="0056135B"/>
    <w:rsid w:val="00564E06"/>
    <w:rsid w:val="00566421"/>
    <w:rsid w:val="005666D1"/>
    <w:rsid w:val="00567288"/>
    <w:rsid w:val="00567549"/>
    <w:rsid w:val="00572308"/>
    <w:rsid w:val="00572E4C"/>
    <w:rsid w:val="00576783"/>
    <w:rsid w:val="0057690C"/>
    <w:rsid w:val="0058012C"/>
    <w:rsid w:val="00585461"/>
    <w:rsid w:val="00585618"/>
    <w:rsid w:val="005858CE"/>
    <w:rsid w:val="005864A8"/>
    <w:rsid w:val="00587F6F"/>
    <w:rsid w:val="00594DF9"/>
    <w:rsid w:val="00597628"/>
    <w:rsid w:val="005A036D"/>
    <w:rsid w:val="005A0AD8"/>
    <w:rsid w:val="005A0ADF"/>
    <w:rsid w:val="005A167F"/>
    <w:rsid w:val="005A2095"/>
    <w:rsid w:val="005A2393"/>
    <w:rsid w:val="005B0211"/>
    <w:rsid w:val="005B077A"/>
    <w:rsid w:val="005B14CA"/>
    <w:rsid w:val="005B655A"/>
    <w:rsid w:val="005B6730"/>
    <w:rsid w:val="005C1126"/>
    <w:rsid w:val="005C1C05"/>
    <w:rsid w:val="005C3A8D"/>
    <w:rsid w:val="005C45AC"/>
    <w:rsid w:val="005D143A"/>
    <w:rsid w:val="005D1EFD"/>
    <w:rsid w:val="005D2424"/>
    <w:rsid w:val="005D250C"/>
    <w:rsid w:val="005D266B"/>
    <w:rsid w:val="005D4323"/>
    <w:rsid w:val="005D70D9"/>
    <w:rsid w:val="005D7762"/>
    <w:rsid w:val="005E1C83"/>
    <w:rsid w:val="005E3A1B"/>
    <w:rsid w:val="005E588D"/>
    <w:rsid w:val="005F07A1"/>
    <w:rsid w:val="005F0C5E"/>
    <w:rsid w:val="005F1030"/>
    <w:rsid w:val="005F14E5"/>
    <w:rsid w:val="005F29EE"/>
    <w:rsid w:val="005F37D1"/>
    <w:rsid w:val="005F4595"/>
    <w:rsid w:val="005F462F"/>
    <w:rsid w:val="005F5713"/>
    <w:rsid w:val="00600AA3"/>
    <w:rsid w:val="00602385"/>
    <w:rsid w:val="00611C09"/>
    <w:rsid w:val="00612322"/>
    <w:rsid w:val="0061363F"/>
    <w:rsid w:val="00614B46"/>
    <w:rsid w:val="00620D4D"/>
    <w:rsid w:val="0062298E"/>
    <w:rsid w:val="0062378C"/>
    <w:rsid w:val="006275ED"/>
    <w:rsid w:val="00634817"/>
    <w:rsid w:val="00634D4E"/>
    <w:rsid w:val="00640F68"/>
    <w:rsid w:val="0064301C"/>
    <w:rsid w:val="00644F10"/>
    <w:rsid w:val="00645827"/>
    <w:rsid w:val="00645857"/>
    <w:rsid w:val="0064655A"/>
    <w:rsid w:val="00651A01"/>
    <w:rsid w:val="00654430"/>
    <w:rsid w:val="006562E2"/>
    <w:rsid w:val="00666D24"/>
    <w:rsid w:val="0066798A"/>
    <w:rsid w:val="00672B8D"/>
    <w:rsid w:val="0067781B"/>
    <w:rsid w:val="00677A93"/>
    <w:rsid w:val="00680279"/>
    <w:rsid w:val="006807FC"/>
    <w:rsid w:val="00681111"/>
    <w:rsid w:val="00682480"/>
    <w:rsid w:val="006833E5"/>
    <w:rsid w:val="00683C65"/>
    <w:rsid w:val="00684B32"/>
    <w:rsid w:val="00685612"/>
    <w:rsid w:val="0068562A"/>
    <w:rsid w:val="006856E5"/>
    <w:rsid w:val="00686957"/>
    <w:rsid w:val="006904D3"/>
    <w:rsid w:val="00691F02"/>
    <w:rsid w:val="006A2D30"/>
    <w:rsid w:val="006A4417"/>
    <w:rsid w:val="006A71AF"/>
    <w:rsid w:val="006A7D69"/>
    <w:rsid w:val="006B0408"/>
    <w:rsid w:val="006B0D02"/>
    <w:rsid w:val="006B24DE"/>
    <w:rsid w:val="006B3FE6"/>
    <w:rsid w:val="006B449F"/>
    <w:rsid w:val="006B4511"/>
    <w:rsid w:val="006B55CD"/>
    <w:rsid w:val="006B579D"/>
    <w:rsid w:val="006B7432"/>
    <w:rsid w:val="006C16B6"/>
    <w:rsid w:val="006C16CB"/>
    <w:rsid w:val="006C1F66"/>
    <w:rsid w:val="006C2AA3"/>
    <w:rsid w:val="006C3995"/>
    <w:rsid w:val="006C3A4B"/>
    <w:rsid w:val="006C3BC2"/>
    <w:rsid w:val="006C5BD2"/>
    <w:rsid w:val="006D2D1E"/>
    <w:rsid w:val="006D3AC1"/>
    <w:rsid w:val="006E00AB"/>
    <w:rsid w:val="006E0CEB"/>
    <w:rsid w:val="006E486A"/>
    <w:rsid w:val="006E5F62"/>
    <w:rsid w:val="006F3DAB"/>
    <w:rsid w:val="006F6BFA"/>
    <w:rsid w:val="00700A33"/>
    <w:rsid w:val="007025EC"/>
    <w:rsid w:val="00702A4C"/>
    <w:rsid w:val="0070646B"/>
    <w:rsid w:val="007066FA"/>
    <w:rsid w:val="00707941"/>
    <w:rsid w:val="00710E23"/>
    <w:rsid w:val="007142A8"/>
    <w:rsid w:val="00714BD2"/>
    <w:rsid w:val="007170B6"/>
    <w:rsid w:val="007204A3"/>
    <w:rsid w:val="00721923"/>
    <w:rsid w:val="00721E01"/>
    <w:rsid w:val="00724B41"/>
    <w:rsid w:val="007274BB"/>
    <w:rsid w:val="0073019C"/>
    <w:rsid w:val="00730679"/>
    <w:rsid w:val="00730DE0"/>
    <w:rsid w:val="007322DD"/>
    <w:rsid w:val="00736B18"/>
    <w:rsid w:val="00742DDA"/>
    <w:rsid w:val="00742FCD"/>
    <w:rsid w:val="007459BD"/>
    <w:rsid w:val="00745E99"/>
    <w:rsid w:val="00746564"/>
    <w:rsid w:val="0074727A"/>
    <w:rsid w:val="00750E79"/>
    <w:rsid w:val="007510BB"/>
    <w:rsid w:val="00751902"/>
    <w:rsid w:val="00752A98"/>
    <w:rsid w:val="007561E0"/>
    <w:rsid w:val="00756945"/>
    <w:rsid w:val="00761BB9"/>
    <w:rsid w:val="007635C5"/>
    <w:rsid w:val="00763748"/>
    <w:rsid w:val="0076487F"/>
    <w:rsid w:val="00764E88"/>
    <w:rsid w:val="0076548E"/>
    <w:rsid w:val="00765A4B"/>
    <w:rsid w:val="00774170"/>
    <w:rsid w:val="007747CA"/>
    <w:rsid w:val="00791843"/>
    <w:rsid w:val="00794A41"/>
    <w:rsid w:val="00795480"/>
    <w:rsid w:val="00796342"/>
    <w:rsid w:val="00796433"/>
    <w:rsid w:val="00796650"/>
    <w:rsid w:val="0079690D"/>
    <w:rsid w:val="007A2132"/>
    <w:rsid w:val="007A2C8F"/>
    <w:rsid w:val="007A463D"/>
    <w:rsid w:val="007A5001"/>
    <w:rsid w:val="007B1B1C"/>
    <w:rsid w:val="007B7D6E"/>
    <w:rsid w:val="007C1448"/>
    <w:rsid w:val="007C2C11"/>
    <w:rsid w:val="007C32E6"/>
    <w:rsid w:val="007C390E"/>
    <w:rsid w:val="007C5341"/>
    <w:rsid w:val="007C58E1"/>
    <w:rsid w:val="007C6E2C"/>
    <w:rsid w:val="007D497D"/>
    <w:rsid w:val="007D6048"/>
    <w:rsid w:val="007D6A4C"/>
    <w:rsid w:val="007D7719"/>
    <w:rsid w:val="007D7C57"/>
    <w:rsid w:val="007E007A"/>
    <w:rsid w:val="007E227E"/>
    <w:rsid w:val="007E32E4"/>
    <w:rsid w:val="007E457F"/>
    <w:rsid w:val="007F0E1E"/>
    <w:rsid w:val="007F24CE"/>
    <w:rsid w:val="007F62EA"/>
    <w:rsid w:val="007F639B"/>
    <w:rsid w:val="007F741B"/>
    <w:rsid w:val="007F7946"/>
    <w:rsid w:val="00802A69"/>
    <w:rsid w:val="00802EAC"/>
    <w:rsid w:val="0080361B"/>
    <w:rsid w:val="00803EDB"/>
    <w:rsid w:val="00807C9E"/>
    <w:rsid w:val="00813D47"/>
    <w:rsid w:val="0081630B"/>
    <w:rsid w:val="00820351"/>
    <w:rsid w:val="00823926"/>
    <w:rsid w:val="00824437"/>
    <w:rsid w:val="008261F8"/>
    <w:rsid w:val="00826C4B"/>
    <w:rsid w:val="008331DB"/>
    <w:rsid w:val="00833282"/>
    <w:rsid w:val="00833EE5"/>
    <w:rsid w:val="00834A80"/>
    <w:rsid w:val="00836C44"/>
    <w:rsid w:val="00841851"/>
    <w:rsid w:val="00841E7D"/>
    <w:rsid w:val="00843ED7"/>
    <w:rsid w:val="00844F8A"/>
    <w:rsid w:val="0084673A"/>
    <w:rsid w:val="0085165B"/>
    <w:rsid w:val="00851A3D"/>
    <w:rsid w:val="008547A2"/>
    <w:rsid w:val="00854F56"/>
    <w:rsid w:val="00856253"/>
    <w:rsid w:val="008600A3"/>
    <w:rsid w:val="00860BB7"/>
    <w:rsid w:val="00862687"/>
    <w:rsid w:val="0087053A"/>
    <w:rsid w:val="00871CAC"/>
    <w:rsid w:val="00872C8E"/>
    <w:rsid w:val="008736AD"/>
    <w:rsid w:val="00874A0A"/>
    <w:rsid w:val="0087703E"/>
    <w:rsid w:val="00877A09"/>
    <w:rsid w:val="00881BE5"/>
    <w:rsid w:val="00882C1E"/>
    <w:rsid w:val="00883300"/>
    <w:rsid w:val="00883A7F"/>
    <w:rsid w:val="0088423C"/>
    <w:rsid w:val="0088543F"/>
    <w:rsid w:val="00887927"/>
    <w:rsid w:val="00892A56"/>
    <w:rsid w:val="00893454"/>
    <w:rsid w:val="008968FA"/>
    <w:rsid w:val="008A0CCB"/>
    <w:rsid w:val="008A0D7B"/>
    <w:rsid w:val="008A20D8"/>
    <w:rsid w:val="008A42B5"/>
    <w:rsid w:val="008A43D1"/>
    <w:rsid w:val="008A7207"/>
    <w:rsid w:val="008B46A4"/>
    <w:rsid w:val="008B5CEB"/>
    <w:rsid w:val="008C1CFB"/>
    <w:rsid w:val="008C1E36"/>
    <w:rsid w:val="008C2938"/>
    <w:rsid w:val="008C5682"/>
    <w:rsid w:val="008C60E9"/>
    <w:rsid w:val="008C78DD"/>
    <w:rsid w:val="008C7AF8"/>
    <w:rsid w:val="008D2A2B"/>
    <w:rsid w:val="008D3242"/>
    <w:rsid w:val="008D5208"/>
    <w:rsid w:val="008D6C14"/>
    <w:rsid w:val="008E1E5F"/>
    <w:rsid w:val="008E31D3"/>
    <w:rsid w:val="008E5E3D"/>
    <w:rsid w:val="008E6500"/>
    <w:rsid w:val="008F1007"/>
    <w:rsid w:val="008F5284"/>
    <w:rsid w:val="008F7D93"/>
    <w:rsid w:val="009001FD"/>
    <w:rsid w:val="009014FE"/>
    <w:rsid w:val="00902120"/>
    <w:rsid w:val="00903572"/>
    <w:rsid w:val="009038C2"/>
    <w:rsid w:val="009078EE"/>
    <w:rsid w:val="00907E8F"/>
    <w:rsid w:val="0091144F"/>
    <w:rsid w:val="009126FF"/>
    <w:rsid w:val="00913DB4"/>
    <w:rsid w:val="00914A3D"/>
    <w:rsid w:val="009165FC"/>
    <w:rsid w:val="00917814"/>
    <w:rsid w:val="009207FE"/>
    <w:rsid w:val="00925252"/>
    <w:rsid w:val="009254BE"/>
    <w:rsid w:val="00925EDB"/>
    <w:rsid w:val="00930091"/>
    <w:rsid w:val="0093025B"/>
    <w:rsid w:val="0093084D"/>
    <w:rsid w:val="00931702"/>
    <w:rsid w:val="00932668"/>
    <w:rsid w:val="00933DAF"/>
    <w:rsid w:val="00934702"/>
    <w:rsid w:val="00934A1C"/>
    <w:rsid w:val="00936701"/>
    <w:rsid w:val="0093721B"/>
    <w:rsid w:val="0093746B"/>
    <w:rsid w:val="009419D2"/>
    <w:rsid w:val="00944484"/>
    <w:rsid w:val="0094555B"/>
    <w:rsid w:val="00945C31"/>
    <w:rsid w:val="00956437"/>
    <w:rsid w:val="00957404"/>
    <w:rsid w:val="00962298"/>
    <w:rsid w:val="00964A33"/>
    <w:rsid w:val="00964B88"/>
    <w:rsid w:val="009665E4"/>
    <w:rsid w:val="0096727E"/>
    <w:rsid w:val="00967ACF"/>
    <w:rsid w:val="0097051A"/>
    <w:rsid w:val="009742E9"/>
    <w:rsid w:val="009771F3"/>
    <w:rsid w:val="00981C83"/>
    <w:rsid w:val="0098241B"/>
    <w:rsid w:val="00983910"/>
    <w:rsid w:val="0098550D"/>
    <w:rsid w:val="00985EAB"/>
    <w:rsid w:val="00986785"/>
    <w:rsid w:val="00986E49"/>
    <w:rsid w:val="0099141D"/>
    <w:rsid w:val="00991FDB"/>
    <w:rsid w:val="00994515"/>
    <w:rsid w:val="009958A7"/>
    <w:rsid w:val="00995D6C"/>
    <w:rsid w:val="00995D7E"/>
    <w:rsid w:val="009A5864"/>
    <w:rsid w:val="009A64DD"/>
    <w:rsid w:val="009A66F8"/>
    <w:rsid w:val="009A6CB3"/>
    <w:rsid w:val="009A71EE"/>
    <w:rsid w:val="009A7F92"/>
    <w:rsid w:val="009B2F5C"/>
    <w:rsid w:val="009B47A6"/>
    <w:rsid w:val="009B63A9"/>
    <w:rsid w:val="009B787F"/>
    <w:rsid w:val="009B7E3D"/>
    <w:rsid w:val="009C0727"/>
    <w:rsid w:val="009C101B"/>
    <w:rsid w:val="009C2A18"/>
    <w:rsid w:val="009C3ACA"/>
    <w:rsid w:val="009C7BE9"/>
    <w:rsid w:val="009C7F2F"/>
    <w:rsid w:val="009D2B9F"/>
    <w:rsid w:val="009D3B27"/>
    <w:rsid w:val="009D4BA4"/>
    <w:rsid w:val="009D4D47"/>
    <w:rsid w:val="009D60CF"/>
    <w:rsid w:val="009E14BD"/>
    <w:rsid w:val="009E1890"/>
    <w:rsid w:val="009E36DE"/>
    <w:rsid w:val="009E4200"/>
    <w:rsid w:val="009E67B3"/>
    <w:rsid w:val="009E7CB2"/>
    <w:rsid w:val="009E7DBA"/>
    <w:rsid w:val="009F18A6"/>
    <w:rsid w:val="009F68BF"/>
    <w:rsid w:val="009F74DD"/>
    <w:rsid w:val="009F74F0"/>
    <w:rsid w:val="009F7E28"/>
    <w:rsid w:val="00A00809"/>
    <w:rsid w:val="00A0287C"/>
    <w:rsid w:val="00A038C1"/>
    <w:rsid w:val="00A041F4"/>
    <w:rsid w:val="00A04D13"/>
    <w:rsid w:val="00A0646D"/>
    <w:rsid w:val="00A103E5"/>
    <w:rsid w:val="00A1344B"/>
    <w:rsid w:val="00A143DF"/>
    <w:rsid w:val="00A14805"/>
    <w:rsid w:val="00A154B8"/>
    <w:rsid w:val="00A157D7"/>
    <w:rsid w:val="00A16ACD"/>
    <w:rsid w:val="00A17573"/>
    <w:rsid w:val="00A216FE"/>
    <w:rsid w:val="00A2400A"/>
    <w:rsid w:val="00A25E34"/>
    <w:rsid w:val="00A26022"/>
    <w:rsid w:val="00A27549"/>
    <w:rsid w:val="00A27DA6"/>
    <w:rsid w:val="00A27DDA"/>
    <w:rsid w:val="00A330C9"/>
    <w:rsid w:val="00A33D41"/>
    <w:rsid w:val="00A44135"/>
    <w:rsid w:val="00A452B7"/>
    <w:rsid w:val="00A543E3"/>
    <w:rsid w:val="00A5447D"/>
    <w:rsid w:val="00A62079"/>
    <w:rsid w:val="00A624C3"/>
    <w:rsid w:val="00A63112"/>
    <w:rsid w:val="00A63ED7"/>
    <w:rsid w:val="00A65439"/>
    <w:rsid w:val="00A66CDA"/>
    <w:rsid w:val="00A72486"/>
    <w:rsid w:val="00A72864"/>
    <w:rsid w:val="00A75688"/>
    <w:rsid w:val="00A75D02"/>
    <w:rsid w:val="00A76A3A"/>
    <w:rsid w:val="00A81B15"/>
    <w:rsid w:val="00A8235D"/>
    <w:rsid w:val="00A85DBC"/>
    <w:rsid w:val="00A8641E"/>
    <w:rsid w:val="00A865D2"/>
    <w:rsid w:val="00A871F0"/>
    <w:rsid w:val="00A90872"/>
    <w:rsid w:val="00A93308"/>
    <w:rsid w:val="00A937FC"/>
    <w:rsid w:val="00A96419"/>
    <w:rsid w:val="00A973CE"/>
    <w:rsid w:val="00AA1B76"/>
    <w:rsid w:val="00AA2D84"/>
    <w:rsid w:val="00AA3134"/>
    <w:rsid w:val="00AA5F62"/>
    <w:rsid w:val="00AB04CF"/>
    <w:rsid w:val="00AB1588"/>
    <w:rsid w:val="00AB3410"/>
    <w:rsid w:val="00AB3B66"/>
    <w:rsid w:val="00AB3F85"/>
    <w:rsid w:val="00AB5836"/>
    <w:rsid w:val="00AC0AFA"/>
    <w:rsid w:val="00AC20EA"/>
    <w:rsid w:val="00AC3935"/>
    <w:rsid w:val="00AC4F31"/>
    <w:rsid w:val="00AC6A80"/>
    <w:rsid w:val="00AC71DC"/>
    <w:rsid w:val="00AC7409"/>
    <w:rsid w:val="00AD08D8"/>
    <w:rsid w:val="00AD1303"/>
    <w:rsid w:val="00AD5D67"/>
    <w:rsid w:val="00AD5EB7"/>
    <w:rsid w:val="00AD6F63"/>
    <w:rsid w:val="00AD74E2"/>
    <w:rsid w:val="00AE118B"/>
    <w:rsid w:val="00AE162C"/>
    <w:rsid w:val="00AE1963"/>
    <w:rsid w:val="00AE3DE7"/>
    <w:rsid w:val="00AF0006"/>
    <w:rsid w:val="00AF0C68"/>
    <w:rsid w:val="00AF14E7"/>
    <w:rsid w:val="00AF1964"/>
    <w:rsid w:val="00AF4DDD"/>
    <w:rsid w:val="00AF5CC3"/>
    <w:rsid w:val="00AF684A"/>
    <w:rsid w:val="00B008E5"/>
    <w:rsid w:val="00B026C1"/>
    <w:rsid w:val="00B03758"/>
    <w:rsid w:val="00B04C37"/>
    <w:rsid w:val="00B11147"/>
    <w:rsid w:val="00B16E2D"/>
    <w:rsid w:val="00B17292"/>
    <w:rsid w:val="00B2263D"/>
    <w:rsid w:val="00B23300"/>
    <w:rsid w:val="00B23E6E"/>
    <w:rsid w:val="00B242DD"/>
    <w:rsid w:val="00B27B8F"/>
    <w:rsid w:val="00B32AC0"/>
    <w:rsid w:val="00B351BC"/>
    <w:rsid w:val="00B35BD5"/>
    <w:rsid w:val="00B3677F"/>
    <w:rsid w:val="00B375C2"/>
    <w:rsid w:val="00B42BD2"/>
    <w:rsid w:val="00B46BEA"/>
    <w:rsid w:val="00B46CD5"/>
    <w:rsid w:val="00B509D1"/>
    <w:rsid w:val="00B5205D"/>
    <w:rsid w:val="00B635D3"/>
    <w:rsid w:val="00B6783C"/>
    <w:rsid w:val="00B71BE8"/>
    <w:rsid w:val="00B753E5"/>
    <w:rsid w:val="00B77241"/>
    <w:rsid w:val="00B804F7"/>
    <w:rsid w:val="00B83382"/>
    <w:rsid w:val="00B8446C"/>
    <w:rsid w:val="00B8518C"/>
    <w:rsid w:val="00B86B84"/>
    <w:rsid w:val="00B86E57"/>
    <w:rsid w:val="00B923D6"/>
    <w:rsid w:val="00B92A05"/>
    <w:rsid w:val="00B93AFD"/>
    <w:rsid w:val="00B9553D"/>
    <w:rsid w:val="00B971C2"/>
    <w:rsid w:val="00BA063A"/>
    <w:rsid w:val="00BA0BE7"/>
    <w:rsid w:val="00BA0C8D"/>
    <w:rsid w:val="00BA2C42"/>
    <w:rsid w:val="00BA2E48"/>
    <w:rsid w:val="00BA4496"/>
    <w:rsid w:val="00BA681E"/>
    <w:rsid w:val="00BB15E5"/>
    <w:rsid w:val="00BB16C5"/>
    <w:rsid w:val="00BB6AC1"/>
    <w:rsid w:val="00BB7AD5"/>
    <w:rsid w:val="00BC01DE"/>
    <w:rsid w:val="00BC11E3"/>
    <w:rsid w:val="00BC1397"/>
    <w:rsid w:val="00BC2125"/>
    <w:rsid w:val="00BC36E2"/>
    <w:rsid w:val="00BC5208"/>
    <w:rsid w:val="00BC5581"/>
    <w:rsid w:val="00BD0A42"/>
    <w:rsid w:val="00BD2F15"/>
    <w:rsid w:val="00BD4CC7"/>
    <w:rsid w:val="00BD7205"/>
    <w:rsid w:val="00BE153E"/>
    <w:rsid w:val="00BE3019"/>
    <w:rsid w:val="00BE3EBE"/>
    <w:rsid w:val="00BE4617"/>
    <w:rsid w:val="00BE461C"/>
    <w:rsid w:val="00BE7189"/>
    <w:rsid w:val="00BF0293"/>
    <w:rsid w:val="00BF1DF8"/>
    <w:rsid w:val="00BF31CB"/>
    <w:rsid w:val="00BF3CC6"/>
    <w:rsid w:val="00BF5148"/>
    <w:rsid w:val="00C01783"/>
    <w:rsid w:val="00C05A46"/>
    <w:rsid w:val="00C05C54"/>
    <w:rsid w:val="00C10CE5"/>
    <w:rsid w:val="00C10F34"/>
    <w:rsid w:val="00C11469"/>
    <w:rsid w:val="00C1165F"/>
    <w:rsid w:val="00C11683"/>
    <w:rsid w:val="00C1262C"/>
    <w:rsid w:val="00C16A00"/>
    <w:rsid w:val="00C17FA1"/>
    <w:rsid w:val="00C22402"/>
    <w:rsid w:val="00C22BE2"/>
    <w:rsid w:val="00C25A9F"/>
    <w:rsid w:val="00C26329"/>
    <w:rsid w:val="00C26885"/>
    <w:rsid w:val="00C31828"/>
    <w:rsid w:val="00C3231E"/>
    <w:rsid w:val="00C329EA"/>
    <w:rsid w:val="00C34EFE"/>
    <w:rsid w:val="00C4034F"/>
    <w:rsid w:val="00C42B4A"/>
    <w:rsid w:val="00C432B7"/>
    <w:rsid w:val="00C44E68"/>
    <w:rsid w:val="00C458D0"/>
    <w:rsid w:val="00C46A2F"/>
    <w:rsid w:val="00C471F2"/>
    <w:rsid w:val="00C47B8D"/>
    <w:rsid w:val="00C50052"/>
    <w:rsid w:val="00C502FD"/>
    <w:rsid w:val="00C51276"/>
    <w:rsid w:val="00C5157F"/>
    <w:rsid w:val="00C563E3"/>
    <w:rsid w:val="00C57A7B"/>
    <w:rsid w:val="00C636C5"/>
    <w:rsid w:val="00C63C33"/>
    <w:rsid w:val="00C6629E"/>
    <w:rsid w:val="00C67DDF"/>
    <w:rsid w:val="00C70B25"/>
    <w:rsid w:val="00C74D78"/>
    <w:rsid w:val="00C759CC"/>
    <w:rsid w:val="00C76C22"/>
    <w:rsid w:val="00C76E27"/>
    <w:rsid w:val="00C77EF6"/>
    <w:rsid w:val="00C804EB"/>
    <w:rsid w:val="00C80F39"/>
    <w:rsid w:val="00C81971"/>
    <w:rsid w:val="00C83766"/>
    <w:rsid w:val="00C8396D"/>
    <w:rsid w:val="00C84C69"/>
    <w:rsid w:val="00C84E01"/>
    <w:rsid w:val="00C85181"/>
    <w:rsid w:val="00C85B18"/>
    <w:rsid w:val="00C90CCC"/>
    <w:rsid w:val="00C9138F"/>
    <w:rsid w:val="00C94333"/>
    <w:rsid w:val="00C951CE"/>
    <w:rsid w:val="00CA16EE"/>
    <w:rsid w:val="00CA2600"/>
    <w:rsid w:val="00CA7F2D"/>
    <w:rsid w:val="00CB0C38"/>
    <w:rsid w:val="00CB493B"/>
    <w:rsid w:val="00CB4FF2"/>
    <w:rsid w:val="00CB5781"/>
    <w:rsid w:val="00CC09DA"/>
    <w:rsid w:val="00CC1DAC"/>
    <w:rsid w:val="00CC2B07"/>
    <w:rsid w:val="00CC3E60"/>
    <w:rsid w:val="00CC5CC2"/>
    <w:rsid w:val="00CC6052"/>
    <w:rsid w:val="00CD0CFF"/>
    <w:rsid w:val="00CD13C2"/>
    <w:rsid w:val="00CD19ED"/>
    <w:rsid w:val="00CD2054"/>
    <w:rsid w:val="00CD3495"/>
    <w:rsid w:val="00CD3532"/>
    <w:rsid w:val="00CE7EFC"/>
    <w:rsid w:val="00CF16AB"/>
    <w:rsid w:val="00CF16E4"/>
    <w:rsid w:val="00CF1FAB"/>
    <w:rsid w:val="00CF2949"/>
    <w:rsid w:val="00CF5198"/>
    <w:rsid w:val="00CF6AC2"/>
    <w:rsid w:val="00CF74DF"/>
    <w:rsid w:val="00D009CB"/>
    <w:rsid w:val="00D00AC3"/>
    <w:rsid w:val="00D07BB7"/>
    <w:rsid w:val="00D110CE"/>
    <w:rsid w:val="00D11F7D"/>
    <w:rsid w:val="00D12B47"/>
    <w:rsid w:val="00D133AB"/>
    <w:rsid w:val="00D16436"/>
    <w:rsid w:val="00D207A6"/>
    <w:rsid w:val="00D2097A"/>
    <w:rsid w:val="00D21B4D"/>
    <w:rsid w:val="00D2282A"/>
    <w:rsid w:val="00D24E5A"/>
    <w:rsid w:val="00D25AA2"/>
    <w:rsid w:val="00D270EB"/>
    <w:rsid w:val="00D31D3F"/>
    <w:rsid w:val="00D322C2"/>
    <w:rsid w:val="00D373E3"/>
    <w:rsid w:val="00D412E4"/>
    <w:rsid w:val="00D520E4"/>
    <w:rsid w:val="00D52B50"/>
    <w:rsid w:val="00D52F64"/>
    <w:rsid w:val="00D52FB4"/>
    <w:rsid w:val="00D53070"/>
    <w:rsid w:val="00D548CE"/>
    <w:rsid w:val="00D5496B"/>
    <w:rsid w:val="00D55E8E"/>
    <w:rsid w:val="00D57C71"/>
    <w:rsid w:val="00D57DFA"/>
    <w:rsid w:val="00D57EA5"/>
    <w:rsid w:val="00D61240"/>
    <w:rsid w:val="00D61B9E"/>
    <w:rsid w:val="00D62FD3"/>
    <w:rsid w:val="00D66901"/>
    <w:rsid w:val="00D66CFB"/>
    <w:rsid w:val="00D677C2"/>
    <w:rsid w:val="00D73A67"/>
    <w:rsid w:val="00D73B89"/>
    <w:rsid w:val="00D747AE"/>
    <w:rsid w:val="00D756B6"/>
    <w:rsid w:val="00D75C28"/>
    <w:rsid w:val="00D8045C"/>
    <w:rsid w:val="00D84E68"/>
    <w:rsid w:val="00D8668D"/>
    <w:rsid w:val="00D87158"/>
    <w:rsid w:val="00D914CC"/>
    <w:rsid w:val="00D96E25"/>
    <w:rsid w:val="00DA0116"/>
    <w:rsid w:val="00DA12D8"/>
    <w:rsid w:val="00DA14D0"/>
    <w:rsid w:val="00DA1ACF"/>
    <w:rsid w:val="00DA363D"/>
    <w:rsid w:val="00DA6947"/>
    <w:rsid w:val="00DA6FD6"/>
    <w:rsid w:val="00DB0613"/>
    <w:rsid w:val="00DB1AE8"/>
    <w:rsid w:val="00DB331C"/>
    <w:rsid w:val="00DB74F7"/>
    <w:rsid w:val="00DC6499"/>
    <w:rsid w:val="00DC748C"/>
    <w:rsid w:val="00DC74D9"/>
    <w:rsid w:val="00DC7C8C"/>
    <w:rsid w:val="00DD039B"/>
    <w:rsid w:val="00DD0638"/>
    <w:rsid w:val="00DD0C2C"/>
    <w:rsid w:val="00DD209D"/>
    <w:rsid w:val="00DD3513"/>
    <w:rsid w:val="00DE10FA"/>
    <w:rsid w:val="00DE1CA9"/>
    <w:rsid w:val="00DE42BB"/>
    <w:rsid w:val="00DE46CE"/>
    <w:rsid w:val="00DE4A44"/>
    <w:rsid w:val="00DE65F2"/>
    <w:rsid w:val="00DE6D3B"/>
    <w:rsid w:val="00DF0405"/>
    <w:rsid w:val="00DF0EBA"/>
    <w:rsid w:val="00DF2A8C"/>
    <w:rsid w:val="00DF38AB"/>
    <w:rsid w:val="00DF5E91"/>
    <w:rsid w:val="00DF74BA"/>
    <w:rsid w:val="00DF779C"/>
    <w:rsid w:val="00E05419"/>
    <w:rsid w:val="00E064B3"/>
    <w:rsid w:val="00E132E2"/>
    <w:rsid w:val="00E13CE4"/>
    <w:rsid w:val="00E16E9E"/>
    <w:rsid w:val="00E205AD"/>
    <w:rsid w:val="00E22B22"/>
    <w:rsid w:val="00E25967"/>
    <w:rsid w:val="00E27366"/>
    <w:rsid w:val="00E36A3E"/>
    <w:rsid w:val="00E37431"/>
    <w:rsid w:val="00E37DEF"/>
    <w:rsid w:val="00E405C7"/>
    <w:rsid w:val="00E4181A"/>
    <w:rsid w:val="00E43654"/>
    <w:rsid w:val="00E43E89"/>
    <w:rsid w:val="00E45C84"/>
    <w:rsid w:val="00E46CBF"/>
    <w:rsid w:val="00E50B81"/>
    <w:rsid w:val="00E50C9F"/>
    <w:rsid w:val="00E553BE"/>
    <w:rsid w:val="00E55ABC"/>
    <w:rsid w:val="00E56856"/>
    <w:rsid w:val="00E5698A"/>
    <w:rsid w:val="00E57B74"/>
    <w:rsid w:val="00E60A25"/>
    <w:rsid w:val="00E6474E"/>
    <w:rsid w:val="00E677F4"/>
    <w:rsid w:val="00E72D47"/>
    <w:rsid w:val="00E76E1F"/>
    <w:rsid w:val="00E777B8"/>
    <w:rsid w:val="00E8253C"/>
    <w:rsid w:val="00E84FD7"/>
    <w:rsid w:val="00E856F0"/>
    <w:rsid w:val="00E8629F"/>
    <w:rsid w:val="00E90509"/>
    <w:rsid w:val="00E9614A"/>
    <w:rsid w:val="00E9742D"/>
    <w:rsid w:val="00E974AB"/>
    <w:rsid w:val="00EA085D"/>
    <w:rsid w:val="00EA1B86"/>
    <w:rsid w:val="00EA2941"/>
    <w:rsid w:val="00EA2C24"/>
    <w:rsid w:val="00EA3C24"/>
    <w:rsid w:val="00EA46D5"/>
    <w:rsid w:val="00EA5CA6"/>
    <w:rsid w:val="00EB02EC"/>
    <w:rsid w:val="00EB1D34"/>
    <w:rsid w:val="00EB3BDE"/>
    <w:rsid w:val="00EB47A8"/>
    <w:rsid w:val="00EB62A7"/>
    <w:rsid w:val="00EB767D"/>
    <w:rsid w:val="00EC0173"/>
    <w:rsid w:val="00EC1067"/>
    <w:rsid w:val="00ED1439"/>
    <w:rsid w:val="00ED22D4"/>
    <w:rsid w:val="00ED2A18"/>
    <w:rsid w:val="00ED4646"/>
    <w:rsid w:val="00ED4D13"/>
    <w:rsid w:val="00EE4469"/>
    <w:rsid w:val="00EE4F58"/>
    <w:rsid w:val="00EE5CA9"/>
    <w:rsid w:val="00EF1847"/>
    <w:rsid w:val="00EF196A"/>
    <w:rsid w:val="00EF1C15"/>
    <w:rsid w:val="00EF5914"/>
    <w:rsid w:val="00EF6AB3"/>
    <w:rsid w:val="00F00C55"/>
    <w:rsid w:val="00F03972"/>
    <w:rsid w:val="00F06852"/>
    <w:rsid w:val="00F072D8"/>
    <w:rsid w:val="00F07A15"/>
    <w:rsid w:val="00F10C4D"/>
    <w:rsid w:val="00F10F5D"/>
    <w:rsid w:val="00F11F6B"/>
    <w:rsid w:val="00F123AC"/>
    <w:rsid w:val="00F159FC"/>
    <w:rsid w:val="00F2335F"/>
    <w:rsid w:val="00F25C72"/>
    <w:rsid w:val="00F31955"/>
    <w:rsid w:val="00F34258"/>
    <w:rsid w:val="00F3486D"/>
    <w:rsid w:val="00F34CD8"/>
    <w:rsid w:val="00F36C55"/>
    <w:rsid w:val="00F4134C"/>
    <w:rsid w:val="00F44F26"/>
    <w:rsid w:val="00F46DDB"/>
    <w:rsid w:val="00F50D57"/>
    <w:rsid w:val="00F51CFF"/>
    <w:rsid w:val="00F52A60"/>
    <w:rsid w:val="00F54F54"/>
    <w:rsid w:val="00F5627D"/>
    <w:rsid w:val="00F576B8"/>
    <w:rsid w:val="00F601AD"/>
    <w:rsid w:val="00F60E85"/>
    <w:rsid w:val="00F62649"/>
    <w:rsid w:val="00F634CE"/>
    <w:rsid w:val="00F649E5"/>
    <w:rsid w:val="00F65625"/>
    <w:rsid w:val="00F666AD"/>
    <w:rsid w:val="00F67996"/>
    <w:rsid w:val="00F74069"/>
    <w:rsid w:val="00F74EE6"/>
    <w:rsid w:val="00F776F0"/>
    <w:rsid w:val="00F77E72"/>
    <w:rsid w:val="00F80ACC"/>
    <w:rsid w:val="00F82B50"/>
    <w:rsid w:val="00F82BA5"/>
    <w:rsid w:val="00F83173"/>
    <w:rsid w:val="00F83761"/>
    <w:rsid w:val="00F83F18"/>
    <w:rsid w:val="00F84236"/>
    <w:rsid w:val="00F84AE6"/>
    <w:rsid w:val="00F86437"/>
    <w:rsid w:val="00F917E9"/>
    <w:rsid w:val="00F9615A"/>
    <w:rsid w:val="00F964C9"/>
    <w:rsid w:val="00FA0B01"/>
    <w:rsid w:val="00FA3298"/>
    <w:rsid w:val="00FA4291"/>
    <w:rsid w:val="00FB0975"/>
    <w:rsid w:val="00FB73A5"/>
    <w:rsid w:val="00FC051F"/>
    <w:rsid w:val="00FC252C"/>
    <w:rsid w:val="00FC2EB9"/>
    <w:rsid w:val="00FC74AC"/>
    <w:rsid w:val="00FC7D60"/>
    <w:rsid w:val="00FD1185"/>
    <w:rsid w:val="00FD4C48"/>
    <w:rsid w:val="00FD51C5"/>
    <w:rsid w:val="00FD5E68"/>
    <w:rsid w:val="00FD6413"/>
    <w:rsid w:val="00FD7922"/>
    <w:rsid w:val="00FD7E35"/>
    <w:rsid w:val="00FD7E5F"/>
    <w:rsid w:val="00FE45D3"/>
    <w:rsid w:val="00FE6516"/>
    <w:rsid w:val="00FE684E"/>
    <w:rsid w:val="00FF0DA6"/>
    <w:rsid w:val="00FF3431"/>
    <w:rsid w:val="00FF4C56"/>
    <w:rsid w:val="00FF4CEC"/>
    <w:rsid w:val="00FF5F80"/>
    <w:rsid w:val="00FF63CE"/>
    <w:rsid w:val="00FF7E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FF7985"/>
  <w15:chartTrackingRefBased/>
  <w15:docId w15:val="{69D74E87-F25A-4C6B-8454-7C5235CE1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Title" w:uiPriority="10" w:qFormat="1"/>
    <w:lsdException w:name="Subtitle" w:uiPriority="11" w:qFormat="1"/>
    <w:lsdException w:name="Hyperlink" w:uiPriority="99"/>
    <w:lsdException w:name="FollowedHyperlink" w:uiPriority="99"/>
    <w:lsdException w:name="Strong" w:uiPriority="22" w:qFormat="1"/>
    <w:lsdException w:name="Emphasis" w:qFormat="1"/>
    <w:lsdException w:name="Normal (Web)" w:uiPriority="99"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5781"/>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2A,2,UNDERRUBRIK 1-2,DO NOT USE_h2,h21,H2 Char,h2 Char,标题 2,Heading 2 Char,Header 2,Header2,22,heading2,2nd level,H21,H22,H23,H24,H25,R2,E2,†berschrift 2,õberschrift 2,T2,l2,Head 2,List level 2,Guide 2,list 2,list 2,I2,X.X"/>
    <w:basedOn w:val="Heading1"/>
    <w:next w:val="Normal"/>
    <w:link w:val="Heading2Char1"/>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Normal"/>
    <w:next w:val="Normal"/>
    <w:link w:val="Heading4Char"/>
    <w:qFormat/>
    <w:rsid w:val="009A6CB3"/>
    <w:pPr>
      <w:spacing w:before="120"/>
      <w:ind w:left="1418" w:hanging="1418"/>
      <w:outlineLvl w:val="3"/>
    </w:pPr>
    <w:rPr>
      <w:rFonts w:ascii="Arial" w:hAnsi="Arial"/>
      <w:sz w:val="24"/>
    </w:rPr>
  </w:style>
  <w:style w:type="paragraph" w:styleId="Heading5">
    <w:name w:val="heading 5"/>
    <w:aliases w:val="h5,Heading5,H5,5,mh2,Module heading 2"/>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aliases w:val="7,figure title,No#,No digit heading,h7"/>
    <w:basedOn w:val="H6"/>
    <w:next w:val="Normal"/>
    <w:link w:val="Heading7Char"/>
    <w:qFormat/>
    <w:pPr>
      <w:outlineLvl w:val="6"/>
    </w:pPr>
  </w:style>
  <w:style w:type="paragraph" w:styleId="Heading8">
    <w:name w:val="heading 8"/>
    <w:aliases w:val="8,Figure Title,h8,Figure Con't"/>
    <w:basedOn w:val="Heading1"/>
    <w:next w:val="Normal"/>
    <w:link w:val="Heading8Char"/>
    <w:qFormat/>
    <w:pPr>
      <w:ind w:left="0" w:firstLine="0"/>
      <w:outlineLvl w:val="7"/>
    </w:pPr>
  </w:style>
  <w:style w:type="paragraph" w:styleId="Heading9">
    <w:name w:val="heading 9"/>
    <w:aliases w:val="Table Title,Stack con't,h9,table title,heading 9,Table Title&#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B16E2D"/>
    <w:rPr>
      <w:rFonts w:ascii="Arial" w:hAnsi="Arial"/>
      <w:sz w:val="36"/>
      <w:lang w:val="en-GB" w:eastAsia="en-US"/>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A6CB3"/>
    <w:rPr>
      <w:rFonts w:ascii="Arial" w:hAnsi="Arial"/>
      <w:sz w:val="24"/>
      <w:lang w:val="en-GB"/>
    </w:rPr>
  </w:style>
  <w:style w:type="character" w:customStyle="1" w:styleId="Heading5Char">
    <w:name w:val="Heading 5 Char"/>
    <w:aliases w:val="h5 Char,Heading5 Char,H5 Char,5 Char,mh2 Char,Module heading 2 Char"/>
    <w:link w:val="Heading5"/>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5D4323"/>
    <w:rPr>
      <w:rFonts w:ascii="Arial" w:hAnsi="Arial"/>
      <w:lang w:val="en-GB" w:eastAsia="en-US"/>
    </w:rPr>
  </w:style>
  <w:style w:type="character" w:customStyle="1" w:styleId="Heading7Char">
    <w:name w:val="Heading 7 Char"/>
    <w:aliases w:val="7 Char,figure title Char,No# Char,No digit heading Char,h7 Char"/>
    <w:link w:val="Heading7"/>
    <w:rsid w:val="005D4323"/>
    <w:rPr>
      <w:rFonts w:ascii="Arial" w:hAnsi="Arial"/>
      <w:lang w:val="en-GB" w:eastAsia="en-US"/>
    </w:rPr>
  </w:style>
  <w:style w:type="character" w:customStyle="1" w:styleId="Heading8Char">
    <w:name w:val="Heading 8 Char"/>
    <w:aliases w:val="8 Char,Figure Title Char,h8 Char,Figure Con't Char"/>
    <w:link w:val="Heading8"/>
    <w:rsid w:val="005D4323"/>
    <w:rPr>
      <w:rFonts w:ascii="Arial" w:hAnsi="Arial"/>
      <w:sz w:val="36"/>
      <w:lang w:val="en-GB" w:eastAsia="en-US"/>
    </w:rPr>
  </w:style>
  <w:style w:type="character" w:customStyle="1" w:styleId="Heading9Char">
    <w:name w:val="Heading 9 Char"/>
    <w:aliases w:val="Table Title Char,Stack con't Char,h9 Char,table title Char,heading 9 Char,Table Title&#10; Char"/>
    <w:link w:val="Heading9"/>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link w:val="TOC1Char"/>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0316DC"/>
    <w:pPr>
      <w:keepLines/>
      <w:tabs>
        <w:tab w:val="center" w:pos="4536"/>
        <w:tab w:val="right" w:pos="9639"/>
      </w:tabs>
    </w:pPr>
    <w:rPr>
      <w:noProof/>
      <w:lang w:eastAsia="zh-CN"/>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D4323"/>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5D4323"/>
    <w:rPr>
      <w:rFonts w:ascii="Arial" w:hAnsi="Arial"/>
      <w:b/>
      <w:i/>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locked/>
    <w:rsid w:val="00B16E2D"/>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styleId="BlockText">
    <w:name w:val="Block Text"/>
    <w:basedOn w:val="Normal"/>
    <w:rsid w:val="002F456C"/>
    <w:pPr>
      <w:spacing w:after="120"/>
      <w:ind w:left="1440" w:right="1440"/>
    </w:p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n0">
    <w:name w:val="tan"/>
    <w:basedOn w:val="Normal"/>
    <w:rsid w:val="007C2C11"/>
    <w:pPr>
      <w:spacing w:before="100" w:beforeAutospacing="1" w:after="100" w:afterAutospacing="1"/>
    </w:pPr>
    <w:rPr>
      <w:rFonts w:eastAsia="Calibri"/>
      <w:sz w:val="24"/>
      <w:szCs w:val="24"/>
      <w:lang w:val="en-US"/>
    </w:rPr>
  </w:style>
  <w:style w:type="character" w:customStyle="1" w:styleId="B10">
    <w:name w:val="B1 (文字)"/>
    <w:locked/>
    <w:rsid w:val="00E13CE4"/>
    <w:rPr>
      <w:lang w:val="en-GB" w:eastAsia="en-US"/>
    </w:rPr>
  </w:style>
  <w:style w:type="character" w:styleId="Hyperlink">
    <w:name w:val="Hyperlink"/>
    <w:uiPriority w:val="99"/>
    <w:rPr>
      <w:color w:val="0000FF"/>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5D4323"/>
    <w:rPr>
      <w:rFonts w:ascii="Courier New" w:hAnsi="Courier New"/>
      <w:lang w:val="nb-NO" w:eastAsia="en-US"/>
    </w:rPr>
  </w:style>
  <w:style w:type="paragraph" w:customStyle="1" w:styleId="TAJ">
    <w:name w:val="TAJ"/>
    <w:basedOn w:val="TH"/>
  </w:style>
  <w:style w:type="character" w:styleId="CommentReference">
    <w:name w:val="annotation reference"/>
    <w:qFormat/>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qFormat/>
  </w:style>
  <w:style w:type="character" w:customStyle="1" w:styleId="CommentTextChar">
    <w:name w:val="Comment Text Char"/>
    <w:link w:val="CommentText"/>
    <w:rsid w:val="005D4323"/>
    <w:rPr>
      <w:lang w:val="en-GB" w:eastAsia="en-US"/>
    </w:rPr>
  </w:style>
  <w:style w:type="paragraph" w:styleId="BalloonText">
    <w:name w:val="Balloon Text"/>
    <w:basedOn w:val="Normal"/>
    <w:link w:val="BalloonTextChar"/>
    <w:rsid w:val="00D66CFB"/>
    <w:pPr>
      <w:spacing w:after="0"/>
    </w:pPr>
    <w:rPr>
      <w:rFonts w:ascii="Tahoma" w:hAnsi="Tahoma" w:cs="Tahoma"/>
      <w:sz w:val="16"/>
      <w:szCs w:val="16"/>
    </w:rPr>
  </w:style>
  <w:style w:type="character" w:customStyle="1" w:styleId="BalloonTextChar">
    <w:name w:val="Balloon Text Char"/>
    <w:link w:val="BalloonText"/>
    <w:rsid w:val="00D66CFB"/>
    <w:rPr>
      <w:rFonts w:ascii="Tahoma" w:hAnsi="Tahoma" w:cs="Tahoma"/>
      <w:sz w:val="16"/>
      <w:szCs w:val="16"/>
      <w:lang w:eastAsia="en-US"/>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
    <w:basedOn w:val="Normal"/>
    <w:link w:val="ListParagraph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B16E2D"/>
    <w:rPr>
      <w:rFonts w:ascii="Calibri" w:eastAsia="Calibri" w:hAnsi="Calibri"/>
      <w:sz w:val="22"/>
      <w:szCs w:val="22"/>
      <w:lang w:val="en-US" w:eastAsia="en-US"/>
    </w:rPr>
  </w:style>
  <w:style w:type="table" w:styleId="TableGrid">
    <w:name w:val="Table Grid"/>
    <w:basedOn w:val="TableNormal"/>
    <w:rsid w:val="00B16E2D"/>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5D4323"/>
    <w:pPr>
      <w:spacing w:before="100" w:beforeAutospacing="1" w:after="100" w:afterAutospacing="1"/>
    </w:pPr>
    <w:rPr>
      <w:sz w:val="24"/>
      <w:szCs w:val="24"/>
      <w:lang w:val="en-US"/>
    </w:rPr>
  </w:style>
  <w:style w:type="paragraph" w:customStyle="1" w:styleId="TdocHeader2">
    <w:name w:val="Tdoc_Header_2"/>
    <w:basedOn w:val="Normal"/>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uiPriority w:val="99"/>
    <w:qFormat/>
    <w:rsid w:val="005D4323"/>
    <w:rPr>
      <w:sz w:val="20"/>
      <w:szCs w:val="20"/>
    </w:rPr>
  </w:style>
  <w:style w:type="paragraph" w:styleId="CommentSubject">
    <w:name w:val="annotation subject"/>
    <w:basedOn w:val="CommentText"/>
    <w:next w:val="CommentText"/>
    <w:link w:val="CommentSubjectChar"/>
    <w:unhideWhenUsed/>
    <w:rsid w:val="005D4323"/>
    <w:pPr>
      <w:spacing w:after="160"/>
    </w:pPr>
    <w:rPr>
      <w:rFonts w:ascii="Calibri" w:eastAsia="Calibri" w:hAnsi="Calibri"/>
      <w:b/>
      <w:bCs/>
      <w:lang w:val="en-US"/>
    </w:rPr>
  </w:style>
  <w:style w:type="character" w:customStyle="1" w:styleId="CommentSubjectChar">
    <w:name w:val="Comment Subject Char"/>
    <w:link w:val="CommentSubject"/>
    <w:rsid w:val="005D4323"/>
    <w:rPr>
      <w:rFonts w:ascii="Calibri" w:eastAsia="Calibri" w:hAnsi="Calibri"/>
      <w:b/>
      <w:bCs/>
      <w:lang w:val="en-US" w:eastAsia="en-US"/>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lang w:val="en-US" w:eastAsia="en-US"/>
    </w:rPr>
  </w:style>
  <w:style w:type="character" w:styleId="Emphasis">
    <w:name w:val="Emphasis"/>
    <w:qFormat/>
    <w:rsid w:val="005D4323"/>
    <w:rPr>
      <w:i/>
      <w:iCs/>
    </w:rPr>
  </w:style>
  <w:style w:type="character" w:customStyle="1" w:styleId="citationref">
    <w:name w:val="citationref"/>
    <w:rsid w:val="005D4323"/>
  </w:style>
  <w:style w:type="character" w:customStyle="1" w:styleId="GuidanceChar">
    <w:name w:val="Guidance Char"/>
    <w:link w:val="Guidance"/>
    <w:qFormat/>
    <w:rsid w:val="009001FD"/>
    <w:rPr>
      <w:i/>
      <w:color w:val="0000FF"/>
      <w:lang w:eastAsia="en-US"/>
    </w:rPr>
  </w:style>
  <w:style w:type="character" w:customStyle="1" w:styleId="B2Char">
    <w:name w:val="B2 Char"/>
    <w:link w:val="B2"/>
    <w:qFormat/>
    <w:rsid w:val="00FC74AC"/>
    <w:rPr>
      <w:lang w:eastAsia="en-US"/>
    </w:rPr>
  </w:style>
  <w:style w:type="paragraph" w:customStyle="1" w:styleId="Char1CharCharCharCharChar">
    <w:name w:val="Char1 Char Char Char Char Char"/>
    <w:semiHidden/>
    <w:rsid w:val="006833E5"/>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paragraph" w:styleId="Revision">
    <w:name w:val="Revision"/>
    <w:hidden/>
    <w:uiPriority w:val="99"/>
    <w:semiHidden/>
    <w:rsid w:val="004C57FA"/>
    <w:rPr>
      <w:lang w:eastAsia="en-US"/>
    </w:rPr>
  </w:style>
  <w:style w:type="character" w:customStyle="1" w:styleId="THChar">
    <w:name w:val="TH Char"/>
    <w:link w:val="TH"/>
    <w:qFormat/>
    <w:rsid w:val="00682480"/>
    <w:rPr>
      <w:rFonts w:ascii="Arial" w:hAnsi="Arial"/>
      <w:b/>
      <w:lang w:eastAsia="en-US"/>
    </w:rPr>
  </w:style>
  <w:style w:type="character" w:customStyle="1" w:styleId="TFChar">
    <w:name w:val="TF Char"/>
    <w:link w:val="TF"/>
    <w:rsid w:val="00682480"/>
    <w:rPr>
      <w:rFonts w:ascii="Arial" w:hAnsi="Arial"/>
      <w:b/>
      <w:lang w:eastAsia="en-US"/>
    </w:rPr>
  </w:style>
  <w:style w:type="paragraph" w:customStyle="1" w:styleId="FinExigence">
    <w:name w:val="FinExigence"/>
    <w:basedOn w:val="Normal"/>
    <w:next w:val="Normal"/>
    <w:link w:val="FinExigenceCar"/>
    <w:rsid w:val="00C5157F"/>
    <w:pPr>
      <w:pBdr>
        <w:top w:val="single" w:sz="6" w:space="1" w:color="auto"/>
      </w:pBdr>
      <w:spacing w:before="120" w:after="0"/>
      <w:jc w:val="right"/>
    </w:pPr>
    <w:rPr>
      <w:noProof/>
      <w:sz w:val="16"/>
    </w:rPr>
  </w:style>
  <w:style w:type="character" w:customStyle="1" w:styleId="FinExigenceCar">
    <w:name w:val="FinExigence Car"/>
    <w:link w:val="FinExigence"/>
    <w:rsid w:val="00C5157F"/>
    <w:rPr>
      <w:i w:val="0"/>
      <w:noProof/>
      <w:color w:val="0000FF"/>
      <w:sz w:val="16"/>
      <w:lang w:eastAsia="en-US"/>
    </w:rPr>
  </w:style>
  <w:style w:type="paragraph" w:customStyle="1" w:styleId="Cover">
    <w:name w:val="Cover"/>
    <w:basedOn w:val="Normal"/>
    <w:next w:val="Normal"/>
    <w:link w:val="CoverCar"/>
    <w:rsid w:val="00C5157F"/>
  </w:style>
  <w:style w:type="character" w:customStyle="1" w:styleId="CoverCar">
    <w:name w:val="Cover Car"/>
    <w:link w:val="Cover"/>
    <w:rsid w:val="00C5157F"/>
    <w:rPr>
      <w:i w:val="0"/>
      <w:color w:val="0000FF"/>
      <w:lang w:eastAsia="en-US"/>
    </w:rPr>
  </w:style>
  <w:style w:type="paragraph" w:customStyle="1" w:styleId="Attribute">
    <w:name w:val="Attribute"/>
    <w:basedOn w:val="Normal"/>
    <w:next w:val="Normal"/>
    <w:link w:val="AttributeCar"/>
    <w:rsid w:val="00C5157F"/>
  </w:style>
  <w:style w:type="character" w:customStyle="1" w:styleId="AttributeCar">
    <w:name w:val="Attribute Car"/>
    <w:link w:val="Attribute"/>
    <w:rsid w:val="00C5157F"/>
    <w:rPr>
      <w:i w:val="0"/>
      <w:color w:val="0000FF"/>
      <w:lang w:eastAsia="en-US"/>
    </w:rPr>
  </w:style>
  <w:style w:type="paragraph" w:customStyle="1" w:styleId="numberedlist">
    <w:name w:val="numbered list"/>
    <w:basedOn w:val="ListBullet"/>
    <w:rsid w:val="00AB3410"/>
    <w:pPr>
      <w:tabs>
        <w:tab w:val="num" w:pos="360"/>
        <w:tab w:val="left" w:pos="1247"/>
        <w:tab w:val="left" w:pos="3856"/>
        <w:tab w:val="left" w:pos="5216"/>
        <w:tab w:val="left" w:pos="6464"/>
        <w:tab w:val="left" w:pos="7768"/>
        <w:tab w:val="left" w:pos="9072"/>
        <w:tab w:val="left" w:pos="10206"/>
      </w:tabs>
      <w:spacing w:after="120"/>
      <w:ind w:left="360" w:hanging="360"/>
      <w:jc w:val="both"/>
    </w:pPr>
    <w:rPr>
      <w:rFonts w:ascii="Calibri" w:eastAsia="Calibri" w:hAnsi="Calibri"/>
      <w:szCs w:val="22"/>
    </w:rPr>
  </w:style>
  <w:style w:type="paragraph" w:customStyle="1" w:styleId="CRfront">
    <w:name w:val="CR_front"/>
    <w:next w:val="Normal"/>
    <w:rsid w:val="00AB3410"/>
    <w:rPr>
      <w:rFonts w:ascii="Arial" w:eastAsia="MS Mincho" w:hAnsi="Arial"/>
      <w:lang w:eastAsia="en-US"/>
    </w:rPr>
  </w:style>
  <w:style w:type="paragraph" w:customStyle="1" w:styleId="TabList">
    <w:name w:val="TabList"/>
    <w:basedOn w:val="Normal"/>
    <w:rsid w:val="00AB3410"/>
    <w:pPr>
      <w:tabs>
        <w:tab w:val="left" w:pos="1134"/>
      </w:tabs>
      <w:spacing w:after="0"/>
      <w:jc w:val="both"/>
    </w:pPr>
    <w:rPr>
      <w:rFonts w:ascii="Calibri" w:eastAsia="MS Mincho" w:hAnsi="Calibri"/>
      <w:szCs w:val="22"/>
    </w:rPr>
  </w:style>
  <w:style w:type="paragraph" w:customStyle="1" w:styleId="tabletext">
    <w:name w:val="table text"/>
    <w:basedOn w:val="Normal"/>
    <w:next w:val="table"/>
    <w:rsid w:val="00AB3410"/>
    <w:pPr>
      <w:spacing w:after="0"/>
      <w:jc w:val="both"/>
    </w:pPr>
    <w:rPr>
      <w:rFonts w:ascii="Calibri" w:eastAsia="MS Mincho" w:hAnsi="Calibri"/>
      <w:i/>
      <w:szCs w:val="22"/>
    </w:rPr>
  </w:style>
  <w:style w:type="paragraph" w:customStyle="1" w:styleId="table">
    <w:name w:val="table"/>
    <w:basedOn w:val="Normal"/>
    <w:next w:val="Normal"/>
    <w:rsid w:val="00AB3410"/>
    <w:pPr>
      <w:spacing w:after="0"/>
      <w:jc w:val="center"/>
    </w:pPr>
    <w:rPr>
      <w:rFonts w:ascii="Calibri" w:eastAsia="MS Mincho" w:hAnsi="Calibri"/>
      <w:szCs w:val="22"/>
    </w:rPr>
  </w:style>
  <w:style w:type="paragraph" w:customStyle="1" w:styleId="HE">
    <w:name w:val="HE"/>
    <w:basedOn w:val="Normal"/>
    <w:rsid w:val="00AB3410"/>
    <w:pPr>
      <w:spacing w:after="0"/>
      <w:jc w:val="both"/>
    </w:pPr>
    <w:rPr>
      <w:rFonts w:ascii="Calibri" w:eastAsia="MS Mincho" w:hAnsi="Calibri"/>
      <w:b/>
      <w:szCs w:val="22"/>
    </w:rPr>
  </w:style>
  <w:style w:type="paragraph" w:customStyle="1" w:styleId="text">
    <w:name w:val="text"/>
    <w:basedOn w:val="Normal"/>
    <w:rsid w:val="00AB3410"/>
    <w:pPr>
      <w:widowControl w:val="0"/>
      <w:spacing w:after="240"/>
      <w:jc w:val="both"/>
    </w:pPr>
    <w:rPr>
      <w:rFonts w:ascii="Calibri" w:eastAsia="Calibri" w:hAnsi="Calibri"/>
      <w:sz w:val="24"/>
      <w:szCs w:val="22"/>
      <w:lang w:val="en-AU"/>
    </w:rPr>
  </w:style>
  <w:style w:type="character" w:customStyle="1" w:styleId="PLChar">
    <w:name w:val="PL Char"/>
    <w:link w:val="PL"/>
    <w:qFormat/>
    <w:rsid w:val="00DA12D8"/>
    <w:rPr>
      <w:rFonts w:ascii="Courier New" w:hAnsi="Courier New"/>
      <w:noProof/>
      <w:sz w:val="16"/>
      <w:lang w:val="en-GB" w:eastAsia="en-US"/>
    </w:rPr>
  </w:style>
  <w:style w:type="paragraph" w:customStyle="1" w:styleId="textintend1">
    <w:name w:val="text intend 1"/>
    <w:basedOn w:val="text"/>
    <w:rsid w:val="00AB3410"/>
    <w:pPr>
      <w:widowControl/>
      <w:numPr>
        <w:numId w:val="1"/>
      </w:numPr>
      <w:tabs>
        <w:tab w:val="clear" w:pos="992"/>
      </w:tabs>
      <w:spacing w:after="120"/>
      <w:ind w:left="720" w:hanging="360"/>
    </w:pPr>
    <w:rPr>
      <w:rFonts w:eastAsia="MS Mincho"/>
      <w:lang w:val="en-US"/>
    </w:rPr>
  </w:style>
  <w:style w:type="paragraph" w:customStyle="1" w:styleId="textintend2">
    <w:name w:val="text intend 2"/>
    <w:basedOn w:val="text"/>
    <w:rsid w:val="00AB3410"/>
    <w:pPr>
      <w:widowControl/>
      <w:numPr>
        <w:numId w:val="2"/>
      </w:numPr>
      <w:tabs>
        <w:tab w:val="clear" w:pos="1418"/>
      </w:tabs>
      <w:spacing w:after="120"/>
      <w:ind w:left="720" w:hanging="360"/>
    </w:pPr>
    <w:rPr>
      <w:rFonts w:eastAsia="MS Mincho"/>
      <w:lang w:val="en-US"/>
    </w:rPr>
  </w:style>
  <w:style w:type="paragraph" w:customStyle="1" w:styleId="textintend3">
    <w:name w:val="text intend 3"/>
    <w:basedOn w:val="text"/>
    <w:rsid w:val="00AB3410"/>
    <w:pPr>
      <w:widowControl/>
      <w:numPr>
        <w:numId w:val="3"/>
      </w:numPr>
      <w:tabs>
        <w:tab w:val="clear" w:pos="1843"/>
      </w:tabs>
      <w:spacing w:after="120"/>
      <w:ind w:left="720" w:hanging="360"/>
    </w:pPr>
    <w:rPr>
      <w:rFonts w:eastAsia="MS Mincho"/>
      <w:lang w:val="en-US"/>
    </w:rPr>
  </w:style>
  <w:style w:type="paragraph" w:customStyle="1" w:styleId="normalpuce">
    <w:name w:val="normal puce"/>
    <w:basedOn w:val="Normal"/>
    <w:rsid w:val="00AB3410"/>
    <w:pPr>
      <w:widowControl w:val="0"/>
      <w:numPr>
        <w:numId w:val="4"/>
      </w:numPr>
      <w:tabs>
        <w:tab w:val="clear" w:pos="360"/>
      </w:tabs>
      <w:spacing w:before="60" w:after="60"/>
      <w:ind w:left="720"/>
      <w:jc w:val="both"/>
    </w:pPr>
    <w:rPr>
      <w:rFonts w:ascii="Calibri" w:eastAsia="MS Mincho" w:hAnsi="Calibri"/>
      <w:szCs w:val="22"/>
    </w:rPr>
  </w:style>
  <w:style w:type="paragraph" w:customStyle="1" w:styleId="TdocHeading1">
    <w:name w:val="Tdoc_Heading_1"/>
    <w:basedOn w:val="Heading1"/>
    <w:next w:val="Normal"/>
    <w:autoRedefine/>
    <w:rsid w:val="00AB3410"/>
    <w:pPr>
      <w:keepNext w:val="0"/>
      <w:keepLines w:val="0"/>
      <w:pageBreakBefore/>
      <w:numPr>
        <w:numId w:val="5"/>
      </w:numPr>
      <w:pBdr>
        <w:top w:val="none" w:sz="0" w:space="0" w:color="auto"/>
      </w:pBdr>
      <w:spacing w:before="600" w:after="0" w:line="360" w:lineRule="auto"/>
      <w:contextualSpacing/>
      <w:jc w:val="both"/>
    </w:pPr>
    <w:rPr>
      <w:rFonts w:ascii="Calibri Light" w:eastAsia="MS Gothic" w:hAnsi="Calibri Light"/>
      <w:bCs/>
      <w:iCs/>
      <w:noProof/>
      <w:sz w:val="24"/>
      <w:szCs w:val="32"/>
    </w:rPr>
  </w:style>
  <w:style w:type="paragraph" w:styleId="Date">
    <w:name w:val="Date"/>
    <w:basedOn w:val="Normal"/>
    <w:next w:val="Normal"/>
    <w:link w:val="DateChar"/>
    <w:rsid w:val="00AB3410"/>
    <w:pPr>
      <w:spacing w:after="0"/>
      <w:jc w:val="both"/>
    </w:pPr>
    <w:rPr>
      <w:rFonts w:ascii="Calibri" w:eastAsia="Calibri" w:hAnsi="Calibri"/>
      <w:szCs w:val="22"/>
    </w:rPr>
  </w:style>
  <w:style w:type="character" w:customStyle="1" w:styleId="DateChar">
    <w:name w:val="Date Char"/>
    <w:link w:val="Date"/>
    <w:rsid w:val="00AB3410"/>
    <w:rPr>
      <w:rFonts w:ascii="Calibri" w:eastAsia="Calibri" w:hAnsi="Calibri"/>
      <w:szCs w:val="22"/>
      <w:lang w:eastAsia="en-US"/>
    </w:rPr>
  </w:style>
  <w:style w:type="paragraph" w:customStyle="1" w:styleId="Meetingcaption">
    <w:name w:val="Meeting caption"/>
    <w:basedOn w:val="Normal"/>
    <w:rsid w:val="00AB3410"/>
    <w:pPr>
      <w:framePr w:w="4120" w:hSpace="141" w:wrap="auto" w:vAnchor="text" w:hAnchor="text" w:y="3"/>
      <w:pBdr>
        <w:top w:val="single" w:sz="6" w:space="1" w:color="auto"/>
        <w:left w:val="single" w:sz="6" w:space="1" w:color="auto"/>
        <w:bottom w:val="single" w:sz="6" w:space="1" w:color="auto"/>
        <w:right w:val="single" w:sz="6" w:space="1" w:color="auto"/>
      </w:pBdr>
      <w:spacing w:after="120"/>
      <w:jc w:val="both"/>
    </w:pPr>
    <w:rPr>
      <w:rFonts w:ascii="Calibri" w:eastAsia="Calibri" w:hAnsi="Calibri"/>
      <w:snapToGrid w:val="0"/>
      <w:szCs w:val="22"/>
    </w:rPr>
  </w:style>
  <w:style w:type="paragraph" w:customStyle="1" w:styleId="CRCoverPage">
    <w:name w:val="CR Cover Page"/>
    <w:link w:val="CRCoverPageZchn"/>
    <w:rsid w:val="00AB3410"/>
    <w:pPr>
      <w:spacing w:after="120"/>
    </w:pPr>
    <w:rPr>
      <w:rFonts w:ascii="Arial" w:eastAsia="MS Mincho" w:hAnsi="Arial"/>
      <w:lang w:eastAsia="en-US"/>
    </w:rPr>
  </w:style>
  <w:style w:type="paragraph" w:customStyle="1" w:styleId="Cell">
    <w:name w:val="Cell"/>
    <w:basedOn w:val="Normal"/>
    <w:rsid w:val="00AB3410"/>
    <w:pPr>
      <w:spacing w:after="0" w:line="240" w:lineRule="exact"/>
      <w:jc w:val="center"/>
    </w:pPr>
    <w:rPr>
      <w:rFonts w:ascii="Calibri" w:eastAsia="Calibri" w:hAnsi="Calibri"/>
      <w:sz w:val="16"/>
      <w:szCs w:val="22"/>
    </w:rPr>
  </w:style>
  <w:style w:type="paragraph" w:customStyle="1" w:styleId="h60">
    <w:name w:val="h6"/>
    <w:basedOn w:val="Normal"/>
    <w:rsid w:val="00AB3410"/>
    <w:pPr>
      <w:spacing w:before="100" w:beforeAutospacing="1" w:after="100" w:afterAutospacing="1"/>
      <w:jc w:val="both"/>
    </w:pPr>
    <w:rPr>
      <w:rFonts w:ascii="Calibri" w:eastAsia="Calibri" w:hAnsi="Calibri"/>
      <w:sz w:val="24"/>
      <w:szCs w:val="24"/>
    </w:rPr>
  </w:style>
  <w:style w:type="paragraph" w:customStyle="1" w:styleId="tah0">
    <w:name w:val="tah"/>
    <w:basedOn w:val="Normal"/>
    <w:rsid w:val="00AB3410"/>
    <w:pPr>
      <w:keepNext/>
      <w:spacing w:after="0"/>
      <w:jc w:val="center"/>
    </w:pPr>
    <w:rPr>
      <w:rFonts w:ascii="Arial" w:eastAsia="Batang" w:hAnsi="Arial" w:cs="Arial"/>
      <w:b/>
      <w:bCs/>
      <w:sz w:val="18"/>
      <w:szCs w:val="18"/>
    </w:rPr>
  </w:style>
  <w:style w:type="paragraph" w:customStyle="1" w:styleId="TdocHeading3">
    <w:name w:val="Tdoc_Heading_3"/>
    <w:basedOn w:val="TdocHeading2"/>
    <w:next w:val="Normal"/>
    <w:rsid w:val="00AB3410"/>
    <w:pPr>
      <w:numPr>
        <w:ilvl w:val="2"/>
      </w:numPr>
      <w:ind w:left="2160" w:hanging="360"/>
    </w:pPr>
    <w:rPr>
      <w:sz w:val="20"/>
    </w:rPr>
  </w:style>
  <w:style w:type="paragraph" w:customStyle="1" w:styleId="TdocHeading2">
    <w:name w:val="Tdoc_Heading_2"/>
    <w:basedOn w:val="TdocHeading1"/>
    <w:next w:val="Normal"/>
    <w:rsid w:val="00AB3410"/>
    <w:pPr>
      <w:numPr>
        <w:ilvl w:val="1"/>
      </w:numPr>
      <w:spacing w:before="180"/>
      <w:ind w:left="1440" w:hanging="360"/>
    </w:pPr>
    <w:rPr>
      <w:rFonts w:eastAsia="MS Mincho"/>
      <w:noProof w:val="0"/>
      <w:sz w:val="22"/>
    </w:rPr>
  </w:style>
  <w:style w:type="character" w:customStyle="1" w:styleId="MatthewBaker">
    <w:name w:val="Matthew Baker"/>
    <w:semiHidden/>
    <w:rsid w:val="00AB3410"/>
    <w:rPr>
      <w:rFonts w:ascii="Arial" w:hAnsi="Arial" w:cs="Arial"/>
      <w:color w:val="auto"/>
      <w:sz w:val="20"/>
      <w:szCs w:val="20"/>
    </w:rPr>
  </w:style>
  <w:style w:type="paragraph" w:customStyle="1" w:styleId="CM49">
    <w:name w:val="CM49"/>
    <w:basedOn w:val="Default"/>
    <w:next w:val="Default"/>
    <w:rsid w:val="00AB3410"/>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AB3410"/>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Normal"/>
    <w:uiPriority w:val="41"/>
    <w:rsid w:val="00AB3410"/>
    <w:rPr>
      <w:rFonts w:ascii="Calibri" w:eastAsia="MS Mincho" w:hAnsi="Calibri"/>
      <w:sz w:val="22"/>
      <w:szCs w:val="22"/>
      <w:lang w:val="sv-SE"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oc-text2">
    <w:name w:val="Doc-text2"/>
    <w:basedOn w:val="Normal"/>
    <w:link w:val="Doc-text2Char"/>
    <w:qFormat/>
    <w:rsid w:val="00AB3410"/>
    <w:pPr>
      <w:tabs>
        <w:tab w:val="left" w:pos="1622"/>
      </w:tabs>
      <w:overflowPunct w:val="0"/>
      <w:autoSpaceDE w:val="0"/>
      <w:autoSpaceDN w:val="0"/>
      <w:adjustRightInd w:val="0"/>
      <w:spacing w:after="0"/>
      <w:ind w:left="1622" w:hanging="363"/>
      <w:jc w:val="both"/>
      <w:textAlignment w:val="baseline"/>
    </w:pPr>
    <w:rPr>
      <w:rFonts w:ascii="Arial" w:eastAsia="MS Mincho" w:hAnsi="Arial"/>
      <w:szCs w:val="24"/>
      <w:lang w:val="x-none" w:eastAsia="en-GB"/>
    </w:rPr>
  </w:style>
  <w:style w:type="character" w:customStyle="1" w:styleId="Doc-text2Char">
    <w:name w:val="Doc-text2 Char"/>
    <w:link w:val="Doc-text2"/>
    <w:rsid w:val="00AB3410"/>
    <w:rPr>
      <w:rFonts w:ascii="Arial" w:eastAsia="MS Mincho" w:hAnsi="Arial"/>
      <w:szCs w:val="24"/>
      <w:lang w:val="x-none"/>
    </w:rPr>
  </w:style>
  <w:style w:type="paragraph" w:styleId="NoSpacing">
    <w:name w:val="No Spacing"/>
    <w:basedOn w:val="Normal"/>
    <w:link w:val="NoSpacingChar"/>
    <w:uiPriority w:val="1"/>
    <w:qFormat/>
    <w:rsid w:val="00AB3410"/>
    <w:pPr>
      <w:spacing w:after="0"/>
      <w:jc w:val="both"/>
    </w:pPr>
    <w:rPr>
      <w:rFonts w:ascii="Calibri" w:eastAsia="Calibri" w:hAnsi="Calibri"/>
      <w:sz w:val="22"/>
      <w:szCs w:val="22"/>
    </w:rPr>
  </w:style>
  <w:style w:type="paragraph" w:customStyle="1" w:styleId="Annex">
    <w:name w:val="Annex"/>
    <w:basedOn w:val="Normal"/>
    <w:next w:val="Normal"/>
    <w:link w:val="AnnexChar"/>
    <w:qFormat/>
    <w:rsid w:val="00AB3410"/>
    <w:pPr>
      <w:pageBreakBefore/>
      <w:spacing w:after="120"/>
      <w:ind w:left="142" w:hanging="142"/>
      <w:jc w:val="both"/>
    </w:pPr>
    <w:rPr>
      <w:rFonts w:ascii="Calibri" w:eastAsia="Calibri" w:hAnsi="Calibri"/>
      <w:b/>
      <w:sz w:val="32"/>
      <w:szCs w:val="22"/>
    </w:rPr>
  </w:style>
  <w:style w:type="character" w:customStyle="1" w:styleId="AnnexChar">
    <w:name w:val="Annex Char"/>
    <w:link w:val="Annex"/>
    <w:rsid w:val="00AB3410"/>
    <w:rPr>
      <w:rFonts w:ascii="Calibri" w:eastAsia="Calibri" w:hAnsi="Calibri"/>
      <w:b/>
      <w:sz w:val="32"/>
      <w:szCs w:val="22"/>
      <w:lang w:eastAsia="en-US"/>
    </w:rPr>
  </w:style>
  <w:style w:type="paragraph" w:styleId="Title">
    <w:name w:val="Title"/>
    <w:basedOn w:val="Normal"/>
    <w:next w:val="Normal"/>
    <w:link w:val="TitleChar"/>
    <w:uiPriority w:val="10"/>
    <w:qFormat/>
    <w:rsid w:val="00AB3410"/>
    <w:pPr>
      <w:spacing w:after="120"/>
      <w:jc w:val="both"/>
    </w:pPr>
    <w:rPr>
      <w:rFonts w:ascii="Calibri Light" w:eastAsia="MS Gothic" w:hAnsi="Calibri Light"/>
      <w:b/>
      <w:bCs/>
      <w:i/>
      <w:iCs/>
      <w:spacing w:val="10"/>
      <w:sz w:val="60"/>
      <w:szCs w:val="60"/>
    </w:rPr>
  </w:style>
  <w:style w:type="character" w:customStyle="1" w:styleId="TitleChar">
    <w:name w:val="Title Char"/>
    <w:link w:val="Title"/>
    <w:uiPriority w:val="10"/>
    <w:rsid w:val="00AB3410"/>
    <w:rPr>
      <w:rFonts w:ascii="Calibri Light" w:eastAsia="MS Gothic" w:hAnsi="Calibri Light"/>
      <w:b/>
      <w:bCs/>
      <w:i/>
      <w:iCs/>
      <w:spacing w:val="10"/>
      <w:sz w:val="60"/>
      <w:szCs w:val="60"/>
      <w:lang w:eastAsia="en-US"/>
    </w:rPr>
  </w:style>
  <w:style w:type="paragraph" w:styleId="Subtitle">
    <w:name w:val="Subtitle"/>
    <w:basedOn w:val="Normal"/>
    <w:next w:val="Normal"/>
    <w:link w:val="SubtitleChar"/>
    <w:uiPriority w:val="11"/>
    <w:qFormat/>
    <w:rsid w:val="00AB3410"/>
    <w:pPr>
      <w:spacing w:after="320"/>
      <w:jc w:val="right"/>
    </w:pPr>
    <w:rPr>
      <w:rFonts w:ascii="Calibri" w:eastAsia="Calibri" w:hAnsi="Calibri"/>
      <w:i/>
      <w:iCs/>
      <w:color w:val="808080"/>
      <w:spacing w:val="10"/>
      <w:sz w:val="24"/>
      <w:szCs w:val="24"/>
    </w:rPr>
  </w:style>
  <w:style w:type="character" w:customStyle="1" w:styleId="SubtitleChar">
    <w:name w:val="Subtitle Char"/>
    <w:link w:val="Subtitle"/>
    <w:uiPriority w:val="11"/>
    <w:rsid w:val="00AB3410"/>
    <w:rPr>
      <w:rFonts w:ascii="Calibri" w:eastAsia="Calibri" w:hAnsi="Calibri"/>
      <w:i/>
      <w:iCs/>
      <w:color w:val="808080"/>
      <w:spacing w:val="10"/>
      <w:sz w:val="24"/>
      <w:szCs w:val="24"/>
      <w:lang w:eastAsia="en-US"/>
    </w:rPr>
  </w:style>
  <w:style w:type="character" w:styleId="Strong">
    <w:name w:val="Strong"/>
    <w:uiPriority w:val="22"/>
    <w:qFormat/>
    <w:rsid w:val="00AB3410"/>
    <w:rPr>
      <w:b/>
      <w:bCs/>
      <w:spacing w:val="0"/>
    </w:rPr>
  </w:style>
  <w:style w:type="character" w:customStyle="1" w:styleId="NoSpacingChar">
    <w:name w:val="No Spacing Char"/>
    <w:link w:val="NoSpacing"/>
    <w:uiPriority w:val="1"/>
    <w:rsid w:val="00AB3410"/>
    <w:rPr>
      <w:rFonts w:ascii="Calibri" w:eastAsia="Calibri" w:hAnsi="Calibri"/>
      <w:sz w:val="22"/>
      <w:szCs w:val="22"/>
      <w:lang w:eastAsia="en-US"/>
    </w:rPr>
  </w:style>
  <w:style w:type="paragraph" w:styleId="Quote">
    <w:name w:val="Quote"/>
    <w:basedOn w:val="Normal"/>
    <w:next w:val="Normal"/>
    <w:link w:val="QuoteChar"/>
    <w:uiPriority w:val="29"/>
    <w:qFormat/>
    <w:rsid w:val="00AB3410"/>
    <w:pPr>
      <w:spacing w:after="120"/>
      <w:jc w:val="both"/>
    </w:pPr>
    <w:rPr>
      <w:rFonts w:ascii="Calibri" w:eastAsia="Calibri" w:hAnsi="Calibri"/>
      <w:color w:val="5A5A5A"/>
      <w:sz w:val="22"/>
      <w:szCs w:val="22"/>
    </w:rPr>
  </w:style>
  <w:style w:type="character" w:customStyle="1" w:styleId="QuoteChar">
    <w:name w:val="Quote Char"/>
    <w:link w:val="Quote"/>
    <w:uiPriority w:val="29"/>
    <w:rsid w:val="00AB3410"/>
    <w:rPr>
      <w:rFonts w:ascii="Calibri" w:eastAsia="Calibri" w:hAnsi="Calibri"/>
      <w:color w:val="5A5A5A"/>
      <w:sz w:val="22"/>
      <w:szCs w:val="22"/>
      <w:lang w:eastAsia="en-US"/>
    </w:rPr>
  </w:style>
  <w:style w:type="paragraph" w:styleId="IntenseQuote">
    <w:name w:val="Intense Quote"/>
    <w:basedOn w:val="Normal"/>
    <w:next w:val="Normal"/>
    <w:link w:val="IntenseQuoteChar"/>
    <w:uiPriority w:val="30"/>
    <w:qFormat/>
    <w:rsid w:val="00AB3410"/>
    <w:pPr>
      <w:spacing w:before="320" w:after="480"/>
      <w:ind w:left="720" w:right="720"/>
      <w:jc w:val="center"/>
    </w:pPr>
    <w:rPr>
      <w:rFonts w:ascii="Calibri Light" w:eastAsia="MS Gothic" w:hAnsi="Calibri Light"/>
      <w:i/>
      <w:iCs/>
    </w:rPr>
  </w:style>
  <w:style w:type="character" w:customStyle="1" w:styleId="IntenseQuoteChar">
    <w:name w:val="Intense Quote Char"/>
    <w:link w:val="IntenseQuote"/>
    <w:uiPriority w:val="30"/>
    <w:rsid w:val="00AB3410"/>
    <w:rPr>
      <w:rFonts w:ascii="Calibri Light" w:eastAsia="MS Gothic" w:hAnsi="Calibri Light"/>
      <w:i/>
      <w:iCs/>
      <w:lang w:eastAsia="en-US"/>
    </w:rPr>
  </w:style>
  <w:style w:type="character" w:styleId="SubtleEmphasis">
    <w:name w:val="Subtle Emphasis"/>
    <w:uiPriority w:val="19"/>
    <w:qFormat/>
    <w:rsid w:val="00AB3410"/>
    <w:rPr>
      <w:i/>
      <w:iCs/>
      <w:color w:val="5A5A5A"/>
    </w:rPr>
  </w:style>
  <w:style w:type="character" w:styleId="IntenseEmphasis">
    <w:name w:val="Intense Emphasis"/>
    <w:uiPriority w:val="21"/>
    <w:qFormat/>
    <w:rsid w:val="00AB3410"/>
    <w:rPr>
      <w:b/>
      <w:bCs/>
      <w:i/>
      <w:iCs/>
      <w:color w:val="auto"/>
      <w:u w:val="single"/>
    </w:rPr>
  </w:style>
  <w:style w:type="character" w:styleId="SubtleReference">
    <w:name w:val="Subtle Reference"/>
    <w:uiPriority w:val="31"/>
    <w:qFormat/>
    <w:rsid w:val="00AB3410"/>
    <w:rPr>
      <w:smallCaps/>
    </w:rPr>
  </w:style>
  <w:style w:type="character" w:styleId="IntenseReference">
    <w:name w:val="Intense Reference"/>
    <w:uiPriority w:val="32"/>
    <w:qFormat/>
    <w:rsid w:val="00AB3410"/>
    <w:rPr>
      <w:b/>
      <w:bCs/>
      <w:smallCaps/>
      <w:color w:val="auto"/>
    </w:rPr>
  </w:style>
  <w:style w:type="character" w:styleId="BookTitle">
    <w:name w:val="Book Title"/>
    <w:uiPriority w:val="33"/>
    <w:qFormat/>
    <w:rsid w:val="00AB3410"/>
    <w:rPr>
      <w:rFonts w:ascii="Calibri Light" w:eastAsia="MS Gothic" w:hAnsi="Calibri Light" w:cs="Times New Roman"/>
      <w:b/>
      <w:bCs/>
      <w:smallCaps/>
      <w:color w:val="auto"/>
      <w:u w:val="single"/>
    </w:rPr>
  </w:style>
  <w:style w:type="paragraph" w:styleId="TOCHeading">
    <w:name w:val="TOC Heading"/>
    <w:basedOn w:val="Heading1"/>
    <w:next w:val="Normal"/>
    <w:uiPriority w:val="39"/>
    <w:unhideWhenUsed/>
    <w:qFormat/>
    <w:rsid w:val="00AB3410"/>
    <w:pPr>
      <w:keepNext w:val="0"/>
      <w:keepLines w:val="0"/>
      <w:pageBreakBefore/>
      <w:pBdr>
        <w:top w:val="none" w:sz="0" w:space="0" w:color="auto"/>
      </w:pBdr>
      <w:spacing w:before="600" w:after="0" w:line="360" w:lineRule="auto"/>
      <w:ind w:left="0" w:firstLine="0"/>
      <w:contextualSpacing/>
      <w:jc w:val="both"/>
      <w:outlineLvl w:val="9"/>
    </w:pPr>
    <w:rPr>
      <w:rFonts w:ascii="Calibri Light" w:eastAsia="MS Gothic" w:hAnsi="Calibri Light"/>
      <w:b/>
      <w:bCs/>
      <w:iCs/>
      <w:sz w:val="32"/>
      <w:szCs w:val="32"/>
      <w:lang w:bidi="en-US"/>
    </w:rPr>
  </w:style>
  <w:style w:type="character" w:customStyle="1" w:styleId="TOC1Char">
    <w:name w:val="TOC 1 Char"/>
    <w:link w:val="TOC1"/>
    <w:uiPriority w:val="39"/>
    <w:rsid w:val="00AB3410"/>
    <w:rPr>
      <w:noProof/>
      <w:sz w:val="22"/>
      <w:lang w:eastAsia="en-US"/>
    </w:rPr>
  </w:style>
  <w:style w:type="paragraph" w:customStyle="1" w:styleId="Figure">
    <w:name w:val="Figure"/>
    <w:basedOn w:val="Normal"/>
    <w:next w:val="Normal"/>
    <w:rsid w:val="000B0EF3"/>
    <w:pPr>
      <w:keepNext/>
      <w:keepLines/>
      <w:autoSpaceDE w:val="0"/>
      <w:autoSpaceDN w:val="0"/>
      <w:adjustRightInd w:val="0"/>
      <w:snapToGrid w:val="0"/>
      <w:spacing w:before="180" w:after="120"/>
      <w:jc w:val="center"/>
    </w:pPr>
    <w:rPr>
      <w:rFonts w:eastAsia="SimSun" w:cs="Arial"/>
      <w:sz w:val="22"/>
      <w:szCs w:val="22"/>
      <w:lang w:val="en-US"/>
    </w:rPr>
  </w:style>
  <w:style w:type="paragraph" w:customStyle="1" w:styleId="3GPPHeader">
    <w:name w:val="3GPP_Header"/>
    <w:basedOn w:val="Normal"/>
    <w:rsid w:val="00312FF5"/>
    <w:pPr>
      <w:tabs>
        <w:tab w:val="left" w:pos="1701"/>
        <w:tab w:val="right" w:pos="9639"/>
      </w:tabs>
      <w:autoSpaceDE w:val="0"/>
      <w:autoSpaceDN w:val="0"/>
      <w:adjustRightInd w:val="0"/>
      <w:snapToGrid w:val="0"/>
      <w:spacing w:after="240"/>
      <w:jc w:val="both"/>
    </w:pPr>
    <w:rPr>
      <w:rFonts w:ascii="Arial" w:eastAsia="SimSun" w:hAnsi="Arial" w:cs="Arial"/>
      <w:b/>
      <w:sz w:val="24"/>
      <w:szCs w:val="22"/>
      <w:lang w:val="en-US"/>
    </w:rPr>
  </w:style>
  <w:style w:type="character" w:styleId="PageNumber">
    <w:name w:val="page number"/>
    <w:rsid w:val="000B0EF3"/>
  </w:style>
  <w:style w:type="paragraph" w:styleId="TableofFigures">
    <w:name w:val="table of figures"/>
    <w:basedOn w:val="Normal"/>
    <w:next w:val="Normal"/>
    <w:uiPriority w:val="99"/>
    <w:rsid w:val="00312FF5"/>
    <w:pPr>
      <w:autoSpaceDE w:val="0"/>
      <w:autoSpaceDN w:val="0"/>
      <w:adjustRightInd w:val="0"/>
      <w:snapToGrid w:val="0"/>
      <w:spacing w:after="120"/>
      <w:ind w:left="1701" w:hanging="1701"/>
      <w:jc w:val="both"/>
    </w:pPr>
    <w:rPr>
      <w:rFonts w:ascii="Arial" w:eastAsia="SimSun" w:hAnsi="Arial" w:cs="Arial"/>
      <w:b/>
      <w:sz w:val="22"/>
      <w:szCs w:val="22"/>
      <w:lang w:val="en-US"/>
    </w:rPr>
  </w:style>
  <w:style w:type="character" w:customStyle="1" w:styleId="B3Char2">
    <w:name w:val="B3 Char2"/>
    <w:link w:val="B3"/>
    <w:qFormat/>
    <w:rsid w:val="000B0EF3"/>
    <w:rPr>
      <w:lang w:val="en-GB"/>
    </w:rPr>
  </w:style>
  <w:style w:type="character" w:customStyle="1" w:styleId="B4Char">
    <w:name w:val="B4 Char"/>
    <w:link w:val="B4"/>
    <w:rsid w:val="000B0EF3"/>
    <w:rPr>
      <w:lang w:val="en-GB"/>
    </w:rPr>
  </w:style>
  <w:style w:type="character" w:customStyle="1" w:styleId="B5Char">
    <w:name w:val="B5 Char"/>
    <w:link w:val="B5"/>
    <w:rsid w:val="000B0EF3"/>
    <w:rPr>
      <w:lang w:val="en-GB"/>
    </w:rPr>
  </w:style>
  <w:style w:type="paragraph" w:customStyle="1" w:styleId="B6">
    <w:name w:val="B6"/>
    <w:basedOn w:val="B5"/>
    <w:link w:val="B6Char"/>
    <w:rsid w:val="000B0EF3"/>
    <w:pPr>
      <w:autoSpaceDE w:val="0"/>
      <w:autoSpaceDN w:val="0"/>
      <w:adjustRightInd w:val="0"/>
      <w:snapToGrid w:val="0"/>
      <w:spacing w:after="120"/>
      <w:ind w:left="1985"/>
      <w:jc w:val="both"/>
    </w:pPr>
    <w:rPr>
      <w:rFonts w:eastAsia="SimSun" w:cs="Arial"/>
      <w:sz w:val="22"/>
      <w:szCs w:val="22"/>
      <w:lang w:val="en-US" w:eastAsia="ja-JP"/>
    </w:rPr>
  </w:style>
  <w:style w:type="character" w:customStyle="1" w:styleId="B6Char">
    <w:name w:val="B6 Char"/>
    <w:link w:val="B6"/>
    <w:rsid w:val="000B0EF3"/>
    <w:rPr>
      <w:rFonts w:eastAsia="SimSun" w:cs="Arial"/>
      <w:sz w:val="22"/>
      <w:szCs w:val="22"/>
      <w:lang w:eastAsia="ja-JP"/>
    </w:rPr>
  </w:style>
  <w:style w:type="paragraph" w:customStyle="1" w:styleId="B7">
    <w:name w:val="B7"/>
    <w:basedOn w:val="B6"/>
    <w:link w:val="B7Char"/>
    <w:rsid w:val="000B0EF3"/>
    <w:pPr>
      <w:ind w:left="2269"/>
    </w:pPr>
  </w:style>
  <w:style w:type="character" w:customStyle="1" w:styleId="B7Char">
    <w:name w:val="B7 Char"/>
    <w:link w:val="B7"/>
    <w:rsid w:val="000B0EF3"/>
    <w:rPr>
      <w:rFonts w:eastAsia="SimSun" w:cs="Arial"/>
      <w:sz w:val="22"/>
      <w:szCs w:val="22"/>
      <w:lang w:eastAsia="ja-JP"/>
    </w:rPr>
  </w:style>
  <w:style w:type="paragraph" w:customStyle="1" w:styleId="B8">
    <w:name w:val="B8"/>
    <w:basedOn w:val="B7"/>
    <w:qFormat/>
    <w:rsid w:val="000B0EF3"/>
    <w:pPr>
      <w:ind w:left="2552"/>
    </w:pPr>
  </w:style>
  <w:style w:type="character" w:customStyle="1" w:styleId="CRCoverPageZchn">
    <w:name w:val="CR Cover Page Zchn"/>
    <w:link w:val="CRCoverPage"/>
    <w:rsid w:val="000B0EF3"/>
    <w:rPr>
      <w:rFonts w:ascii="Arial" w:eastAsia="MS Mincho" w:hAnsi="Arial"/>
      <w:lang w:val="en-GB"/>
    </w:rPr>
  </w:style>
  <w:style w:type="character" w:customStyle="1" w:styleId="DocumentMapChar">
    <w:name w:val="Document Map Char"/>
    <w:link w:val="DocumentMap"/>
    <w:rsid w:val="000B0EF3"/>
    <w:rPr>
      <w:rFonts w:ascii="Tahoma" w:hAnsi="Tahoma"/>
      <w:shd w:val="clear" w:color="auto" w:fill="000080"/>
      <w:lang w:val="en-GB"/>
    </w:rPr>
  </w:style>
  <w:style w:type="character" w:customStyle="1" w:styleId="NOChar">
    <w:name w:val="NO Char"/>
    <w:qFormat/>
    <w:rsid w:val="000B0EF3"/>
    <w:rPr>
      <w:rFonts w:ascii="Times New Roman" w:hAnsi="Times New Roman"/>
      <w:lang w:eastAsia="ja-JP"/>
    </w:rPr>
  </w:style>
  <w:style w:type="character" w:customStyle="1" w:styleId="EditorsNoteChar">
    <w:name w:val="Editor's Note Char"/>
    <w:link w:val="EditorsNote"/>
    <w:rsid w:val="000B0EF3"/>
    <w:rPr>
      <w:color w:val="FF0000"/>
      <w:lang w:val="en-GB"/>
    </w:rPr>
  </w:style>
  <w:style w:type="paragraph" w:customStyle="1" w:styleId="EmailDiscussion">
    <w:name w:val="EmailDiscussion"/>
    <w:basedOn w:val="Normal"/>
    <w:next w:val="Normal"/>
    <w:rsid w:val="000B0EF3"/>
    <w:pPr>
      <w:numPr>
        <w:numId w:val="7"/>
      </w:numPr>
      <w:tabs>
        <w:tab w:val="clear" w:pos="1619"/>
      </w:tabs>
      <w:autoSpaceDE w:val="0"/>
      <w:autoSpaceDN w:val="0"/>
      <w:adjustRightInd w:val="0"/>
      <w:snapToGrid w:val="0"/>
      <w:spacing w:before="40" w:after="120"/>
      <w:ind w:left="720"/>
      <w:jc w:val="both"/>
    </w:pPr>
    <w:rPr>
      <w:rFonts w:ascii="Arial" w:eastAsia="MS Mincho" w:hAnsi="Arial" w:cs="Arial"/>
      <w:b/>
      <w:sz w:val="22"/>
      <w:szCs w:val="22"/>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B0EF3"/>
    <w:rPr>
      <w:sz w:val="16"/>
      <w:lang w:val="en-GB"/>
    </w:rPr>
  </w:style>
  <w:style w:type="character" w:customStyle="1" w:styleId="nobreakCar2">
    <w:name w:val="no break Car2"/>
    <w:aliases w:val="H3 Car2,Underrubrik2 Car2,h3 Car2,Memo Heading 3 Car2,hello Car2,no break Car Car1,H3 Car Car1,Underrubrik2 Car Car1,h3 Car Car1,Memo Heading 3 Car Car1,hello Car Car1,Heading 3 Char Car Car1,no break Char Car Car1"/>
    <w:rsid w:val="000B0EF3"/>
    <w:rPr>
      <w:rFonts w:ascii="Calibri" w:eastAsia="SimHei" w:hAnsi="Calibri" w:cs="Arial"/>
      <w:bCs/>
      <w:kern w:val="2"/>
      <w:sz w:val="24"/>
      <w:szCs w:val="32"/>
      <w:lang w:val="en-US" w:eastAsia="en-US"/>
    </w:rPr>
  </w:style>
  <w:style w:type="character" w:styleId="HTMLCode">
    <w:name w:val="HTML Code"/>
    <w:uiPriority w:val="99"/>
    <w:unhideWhenUsed/>
    <w:rsid w:val="000B0EF3"/>
    <w:rPr>
      <w:rFonts w:ascii="Courier New" w:eastAsia="Times New Roman" w:hAnsi="Courier New" w:cs="Courier New"/>
      <w:sz w:val="20"/>
      <w:szCs w:val="20"/>
    </w:rPr>
  </w:style>
  <w:style w:type="character" w:customStyle="1" w:styleId="TAHCar">
    <w:name w:val="TAH Car"/>
    <w:link w:val="TAH"/>
    <w:qFormat/>
    <w:locked/>
    <w:rsid w:val="000B0EF3"/>
    <w:rPr>
      <w:rFonts w:ascii="Arial" w:hAnsi="Arial"/>
      <w:b/>
      <w:sz w:val="18"/>
      <w:lang w:val="en-GB"/>
    </w:rPr>
  </w:style>
  <w:style w:type="paragraph" w:styleId="ListNumber3">
    <w:name w:val="List Number 3"/>
    <w:basedOn w:val="ListNumber2"/>
    <w:rsid w:val="000B0EF3"/>
    <w:pPr>
      <w:numPr>
        <w:numId w:val="6"/>
      </w:numPr>
      <w:autoSpaceDE w:val="0"/>
      <w:autoSpaceDN w:val="0"/>
      <w:adjustRightInd w:val="0"/>
      <w:snapToGrid w:val="0"/>
      <w:spacing w:after="120"/>
      <w:ind w:left="720"/>
      <w:contextualSpacing/>
      <w:jc w:val="both"/>
    </w:pPr>
    <w:rPr>
      <w:rFonts w:ascii="Arial" w:eastAsia="SimSun" w:hAnsi="Arial" w:cs="Arial"/>
      <w:sz w:val="22"/>
      <w:szCs w:val="22"/>
      <w:lang w:val="en-US" w:eastAsia="ja-JP"/>
    </w:rPr>
  </w:style>
  <w:style w:type="character" w:customStyle="1" w:styleId="bulletChar">
    <w:name w:val="bullet Char"/>
    <w:link w:val="bullet"/>
    <w:locked/>
    <w:rsid w:val="000B0EF3"/>
    <w:rPr>
      <w:rFonts w:ascii="Calibri" w:hAnsi="Calibri"/>
      <w:sz w:val="22"/>
      <w:szCs w:val="22"/>
      <w:lang w:val="en-US" w:eastAsia="en-US"/>
    </w:rPr>
  </w:style>
  <w:style w:type="paragraph" w:customStyle="1" w:styleId="bullet">
    <w:name w:val="bullet"/>
    <w:basedOn w:val="ListParagraph"/>
    <w:link w:val="bulletChar"/>
    <w:qFormat/>
    <w:rsid w:val="000B0EF3"/>
    <w:pPr>
      <w:numPr>
        <w:numId w:val="8"/>
      </w:numPr>
      <w:autoSpaceDE w:val="0"/>
      <w:autoSpaceDN w:val="0"/>
      <w:adjustRightInd w:val="0"/>
      <w:snapToGrid w:val="0"/>
      <w:spacing w:after="120" w:line="256" w:lineRule="auto"/>
      <w:ind w:left="720"/>
      <w:jc w:val="both"/>
    </w:pPr>
    <w:rPr>
      <w:rFonts w:eastAsia="Times New Roman"/>
    </w:rPr>
  </w:style>
  <w:style w:type="character" w:customStyle="1" w:styleId="TACChar">
    <w:name w:val="TAC Char"/>
    <w:link w:val="TAC"/>
    <w:qFormat/>
    <w:locked/>
    <w:rsid w:val="000B0EF3"/>
    <w:rPr>
      <w:rFonts w:ascii="Arial" w:hAnsi="Arial"/>
      <w:sz w:val="18"/>
      <w:lang w:val="en-GB"/>
    </w:rPr>
  </w:style>
  <w:style w:type="paragraph" w:customStyle="1" w:styleId="IvDbodytext">
    <w:name w:val="IvD bodytext"/>
    <w:basedOn w:val="Normal"/>
    <w:link w:val="IvDbodytextChar"/>
    <w:qFormat/>
    <w:rsid w:val="00312FF5"/>
    <w:pPr>
      <w:tabs>
        <w:tab w:val="left" w:pos="2552"/>
        <w:tab w:val="left" w:pos="3856"/>
        <w:tab w:val="left" w:pos="5216"/>
        <w:tab w:val="left" w:pos="6464"/>
        <w:tab w:val="left" w:pos="7768"/>
        <w:tab w:val="left" w:pos="9072"/>
        <w:tab w:val="left" w:pos="9639"/>
      </w:tabs>
      <w:autoSpaceDE w:val="0"/>
      <w:autoSpaceDN w:val="0"/>
      <w:adjustRightInd w:val="0"/>
      <w:snapToGrid w:val="0"/>
      <w:spacing w:before="240" w:after="120"/>
      <w:jc w:val="both"/>
    </w:pPr>
    <w:rPr>
      <w:rFonts w:ascii="Arial" w:eastAsia="SimSun" w:hAnsi="Arial" w:cs="Arial"/>
      <w:spacing w:val="2"/>
      <w:sz w:val="22"/>
      <w:szCs w:val="22"/>
      <w:lang w:val="en-US"/>
    </w:rPr>
  </w:style>
  <w:style w:type="character" w:customStyle="1" w:styleId="IvDbodytextChar">
    <w:name w:val="IvD bodytext Char"/>
    <w:link w:val="IvDbodytext"/>
    <w:rsid w:val="000B0EF3"/>
    <w:rPr>
      <w:rFonts w:ascii="Arial" w:eastAsia="SimSun" w:hAnsi="Arial" w:cs="Arial"/>
      <w:spacing w:val="2"/>
      <w:sz w:val="22"/>
      <w:szCs w:val="22"/>
    </w:rPr>
  </w:style>
  <w:style w:type="character" w:styleId="PlaceholderText">
    <w:name w:val="Placeholder Text"/>
    <w:uiPriority w:val="99"/>
    <w:semiHidden/>
    <w:rsid w:val="000B0EF3"/>
    <w:rPr>
      <w:color w:val="808080"/>
    </w:rPr>
  </w:style>
  <w:style w:type="table" w:customStyle="1" w:styleId="a">
    <w:name w:val="表样式"/>
    <w:basedOn w:val="TableNormal"/>
    <w:rsid w:val="000B0EF3"/>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1">
    <w:name w:val="Grille du tableau1"/>
    <w:basedOn w:val="TableNormal"/>
    <w:next w:val="TableGrid"/>
    <w:rsid w:val="000B0EF3"/>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ucuneliste1">
    <w:name w:val="Aucune liste1"/>
    <w:next w:val="NoList"/>
    <w:uiPriority w:val="99"/>
    <w:semiHidden/>
    <w:rsid w:val="000B0EF3"/>
  </w:style>
  <w:style w:type="table" w:customStyle="1" w:styleId="Grilledutableau2">
    <w:name w:val="Grille du tableau2"/>
    <w:basedOn w:val="TableNormal"/>
    <w:next w:val="TableGrid"/>
    <w:rsid w:val="000B0EF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4">
    <w:name w:val="xl154"/>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5">
    <w:name w:val="xl155"/>
    <w:basedOn w:val="Normal"/>
    <w:rsid w:val="000B0EF3"/>
    <w:pPr>
      <w:pBdr>
        <w:top w:val="single" w:sz="8" w:space="0" w:color="auto"/>
        <w:left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6">
    <w:name w:val="xl156"/>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7">
    <w:name w:val="xl157"/>
    <w:basedOn w:val="Normal"/>
    <w:rsid w:val="000B0EF3"/>
    <w:pPr>
      <w:pBdr>
        <w:top w:val="single" w:sz="8" w:space="0" w:color="auto"/>
        <w:left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8">
    <w:name w:val="xl158"/>
    <w:basedOn w:val="Normal"/>
    <w:rsid w:val="000B0EF3"/>
    <w:pPr>
      <w:pBdr>
        <w:top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9">
    <w:name w:val="xl159"/>
    <w:basedOn w:val="Normal"/>
    <w:rsid w:val="000B0EF3"/>
    <w:pPr>
      <w:pBdr>
        <w:top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60">
    <w:name w:val="xl160"/>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1">
    <w:name w:val="xl161"/>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2">
    <w:name w:val="xl162"/>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3">
    <w:name w:val="xl163"/>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3920">
      <w:bodyDiv w:val="1"/>
      <w:marLeft w:val="0"/>
      <w:marRight w:val="0"/>
      <w:marTop w:val="0"/>
      <w:marBottom w:val="0"/>
      <w:divBdr>
        <w:top w:val="none" w:sz="0" w:space="0" w:color="auto"/>
        <w:left w:val="none" w:sz="0" w:space="0" w:color="auto"/>
        <w:bottom w:val="none" w:sz="0" w:space="0" w:color="auto"/>
        <w:right w:val="none" w:sz="0" w:space="0" w:color="auto"/>
      </w:divBdr>
    </w:div>
    <w:div w:id="529075631">
      <w:bodyDiv w:val="1"/>
      <w:marLeft w:val="0"/>
      <w:marRight w:val="0"/>
      <w:marTop w:val="0"/>
      <w:marBottom w:val="0"/>
      <w:divBdr>
        <w:top w:val="none" w:sz="0" w:space="0" w:color="auto"/>
        <w:left w:val="none" w:sz="0" w:space="0" w:color="auto"/>
        <w:bottom w:val="none" w:sz="0" w:space="0" w:color="auto"/>
        <w:right w:val="none" w:sz="0" w:space="0" w:color="auto"/>
      </w:divBdr>
    </w:div>
    <w:div w:id="849297631">
      <w:bodyDiv w:val="1"/>
      <w:marLeft w:val="0"/>
      <w:marRight w:val="0"/>
      <w:marTop w:val="0"/>
      <w:marBottom w:val="0"/>
      <w:divBdr>
        <w:top w:val="none" w:sz="0" w:space="0" w:color="auto"/>
        <w:left w:val="none" w:sz="0" w:space="0" w:color="auto"/>
        <w:bottom w:val="none" w:sz="0" w:space="0" w:color="auto"/>
        <w:right w:val="none" w:sz="0" w:space="0" w:color="auto"/>
      </w:divBdr>
    </w:div>
    <w:div w:id="1058555115">
      <w:bodyDiv w:val="1"/>
      <w:marLeft w:val="0"/>
      <w:marRight w:val="0"/>
      <w:marTop w:val="0"/>
      <w:marBottom w:val="0"/>
      <w:divBdr>
        <w:top w:val="none" w:sz="0" w:space="0" w:color="auto"/>
        <w:left w:val="none" w:sz="0" w:space="0" w:color="auto"/>
        <w:bottom w:val="none" w:sz="0" w:space="0" w:color="auto"/>
        <w:right w:val="none" w:sz="0" w:space="0" w:color="auto"/>
      </w:divBdr>
    </w:div>
    <w:div w:id="1242449457">
      <w:bodyDiv w:val="1"/>
      <w:marLeft w:val="0"/>
      <w:marRight w:val="0"/>
      <w:marTop w:val="0"/>
      <w:marBottom w:val="0"/>
      <w:divBdr>
        <w:top w:val="none" w:sz="0" w:space="0" w:color="auto"/>
        <w:left w:val="none" w:sz="0" w:space="0" w:color="auto"/>
        <w:bottom w:val="none" w:sz="0" w:space="0" w:color="auto"/>
        <w:right w:val="none" w:sz="0" w:space="0" w:color="auto"/>
      </w:divBdr>
    </w:div>
    <w:div w:id="1350108274">
      <w:bodyDiv w:val="1"/>
      <w:marLeft w:val="0"/>
      <w:marRight w:val="0"/>
      <w:marTop w:val="0"/>
      <w:marBottom w:val="0"/>
      <w:divBdr>
        <w:top w:val="none" w:sz="0" w:space="0" w:color="auto"/>
        <w:left w:val="none" w:sz="0" w:space="0" w:color="auto"/>
        <w:bottom w:val="none" w:sz="0" w:space="0" w:color="auto"/>
        <w:right w:val="none" w:sz="0" w:space="0" w:color="auto"/>
      </w:divBdr>
    </w:div>
    <w:div w:id="1438133618">
      <w:bodyDiv w:val="1"/>
      <w:marLeft w:val="0"/>
      <w:marRight w:val="0"/>
      <w:marTop w:val="0"/>
      <w:marBottom w:val="0"/>
      <w:divBdr>
        <w:top w:val="none" w:sz="0" w:space="0" w:color="auto"/>
        <w:left w:val="none" w:sz="0" w:space="0" w:color="auto"/>
        <w:bottom w:val="none" w:sz="0" w:space="0" w:color="auto"/>
        <w:right w:val="none" w:sz="0" w:space="0" w:color="auto"/>
      </w:divBdr>
    </w:div>
    <w:div w:id="1448546811">
      <w:bodyDiv w:val="1"/>
      <w:marLeft w:val="0"/>
      <w:marRight w:val="0"/>
      <w:marTop w:val="0"/>
      <w:marBottom w:val="0"/>
      <w:divBdr>
        <w:top w:val="none" w:sz="0" w:space="0" w:color="auto"/>
        <w:left w:val="none" w:sz="0" w:space="0" w:color="auto"/>
        <w:bottom w:val="none" w:sz="0" w:space="0" w:color="auto"/>
        <w:right w:val="none" w:sz="0" w:space="0" w:color="auto"/>
      </w:divBdr>
    </w:div>
    <w:div w:id="199722601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png"/><Relationship Id="rId18"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7.emf"/><Relationship Id="rId17" Type="http://schemas.openxmlformats.org/officeDocument/2006/relationships/oleObject" Target="embeddings/Microsoft_Visio_2003-2010_Drawing1.vsd"/><Relationship Id="rId25" Type="http://schemas.microsoft.com/office/2016/09/relationships/commentsIds" Target="commentsIds.xml"/><Relationship Id="rId2" Type="http://schemas.openxmlformats.org/officeDocument/2006/relationships/customXml" Target="../customXml/item1.xml"/><Relationship Id="rId16" Type="http://schemas.openxmlformats.org/officeDocument/2006/relationships/image" Target="media/image10.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6.emf"/><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ITU16</b:Tag>
    <b:SourceType>Book</b:SourceType>
    <b:Guid>{1BC19AB9-EEDB-4A8E-8402-ECACE7129980}</b:Guid>
    <b:Author>
      <b:Author>
        <b:NameList>
          <b:Person>
            <b:Last>ITU</b:Last>
          </b:Person>
        </b:NameList>
      </b:Author>
    </b:Author>
    <b:Title>ITU Radio Regulations 2016 Vol1</b:Title>
    <b:Year>2016</b:Year>
    <b:RefOrder>2</b:RefOrder>
  </b:Source>
</b:Sources>
</file>

<file path=customXml/itemProps1.xml><?xml version="1.0" encoding="utf-8"?>
<ds:datastoreItem xmlns:ds="http://schemas.openxmlformats.org/officeDocument/2006/customXml" ds:itemID="{AEBD8CCE-2C24-4F23-97FD-427524272E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28</Pages>
  <Words>7923</Words>
  <Characters>45165</Characters>
  <Application>Microsoft Office Word</Application>
  <DocSecurity>0</DocSecurity>
  <Lines>376</Lines>
  <Paragraphs>105</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TR 38.821</vt:lpstr>
      <vt:lpstr>3GPP TR ab.cde</vt:lpstr>
      <vt:lpstr>3GPP TR ab.cde</vt:lpstr>
    </vt:vector>
  </TitlesOfParts>
  <Manager/>
  <Company/>
  <LinksUpToDate>false</LinksUpToDate>
  <CharactersWithSpaces>52983</CharactersWithSpaces>
  <SharedDoc>false</SharedDoc>
  <HyperlinkBase/>
  <HLinks>
    <vt:vector size="222" baseType="variant">
      <vt:variant>
        <vt:i4>1179697</vt:i4>
      </vt:variant>
      <vt:variant>
        <vt:i4>218</vt:i4>
      </vt:variant>
      <vt:variant>
        <vt:i4>0</vt:i4>
      </vt:variant>
      <vt:variant>
        <vt:i4>5</vt:i4>
      </vt:variant>
      <vt:variant>
        <vt:lpwstr/>
      </vt:variant>
      <vt:variant>
        <vt:lpwstr>_Toc65062254</vt:lpwstr>
      </vt:variant>
      <vt:variant>
        <vt:i4>1376305</vt:i4>
      </vt:variant>
      <vt:variant>
        <vt:i4>212</vt:i4>
      </vt:variant>
      <vt:variant>
        <vt:i4>0</vt:i4>
      </vt:variant>
      <vt:variant>
        <vt:i4>5</vt:i4>
      </vt:variant>
      <vt:variant>
        <vt:lpwstr/>
      </vt:variant>
      <vt:variant>
        <vt:lpwstr>_Toc65062253</vt:lpwstr>
      </vt:variant>
      <vt:variant>
        <vt:i4>1310769</vt:i4>
      </vt:variant>
      <vt:variant>
        <vt:i4>206</vt:i4>
      </vt:variant>
      <vt:variant>
        <vt:i4>0</vt:i4>
      </vt:variant>
      <vt:variant>
        <vt:i4>5</vt:i4>
      </vt:variant>
      <vt:variant>
        <vt:lpwstr/>
      </vt:variant>
      <vt:variant>
        <vt:lpwstr>_Toc65062252</vt:lpwstr>
      </vt:variant>
      <vt:variant>
        <vt:i4>1507377</vt:i4>
      </vt:variant>
      <vt:variant>
        <vt:i4>200</vt:i4>
      </vt:variant>
      <vt:variant>
        <vt:i4>0</vt:i4>
      </vt:variant>
      <vt:variant>
        <vt:i4>5</vt:i4>
      </vt:variant>
      <vt:variant>
        <vt:lpwstr/>
      </vt:variant>
      <vt:variant>
        <vt:lpwstr>_Toc65062251</vt:lpwstr>
      </vt:variant>
      <vt:variant>
        <vt:i4>1441841</vt:i4>
      </vt:variant>
      <vt:variant>
        <vt:i4>194</vt:i4>
      </vt:variant>
      <vt:variant>
        <vt:i4>0</vt:i4>
      </vt:variant>
      <vt:variant>
        <vt:i4>5</vt:i4>
      </vt:variant>
      <vt:variant>
        <vt:lpwstr/>
      </vt:variant>
      <vt:variant>
        <vt:lpwstr>_Toc65062250</vt:lpwstr>
      </vt:variant>
      <vt:variant>
        <vt:i4>2031664</vt:i4>
      </vt:variant>
      <vt:variant>
        <vt:i4>188</vt:i4>
      </vt:variant>
      <vt:variant>
        <vt:i4>0</vt:i4>
      </vt:variant>
      <vt:variant>
        <vt:i4>5</vt:i4>
      </vt:variant>
      <vt:variant>
        <vt:lpwstr/>
      </vt:variant>
      <vt:variant>
        <vt:lpwstr>_Toc65062249</vt:lpwstr>
      </vt:variant>
      <vt:variant>
        <vt:i4>1966128</vt:i4>
      </vt:variant>
      <vt:variant>
        <vt:i4>182</vt:i4>
      </vt:variant>
      <vt:variant>
        <vt:i4>0</vt:i4>
      </vt:variant>
      <vt:variant>
        <vt:i4>5</vt:i4>
      </vt:variant>
      <vt:variant>
        <vt:lpwstr/>
      </vt:variant>
      <vt:variant>
        <vt:lpwstr>_Toc65062248</vt:lpwstr>
      </vt:variant>
      <vt:variant>
        <vt:i4>1114160</vt:i4>
      </vt:variant>
      <vt:variant>
        <vt:i4>176</vt:i4>
      </vt:variant>
      <vt:variant>
        <vt:i4>0</vt:i4>
      </vt:variant>
      <vt:variant>
        <vt:i4>5</vt:i4>
      </vt:variant>
      <vt:variant>
        <vt:lpwstr/>
      </vt:variant>
      <vt:variant>
        <vt:lpwstr>_Toc65062247</vt:lpwstr>
      </vt:variant>
      <vt:variant>
        <vt:i4>1048624</vt:i4>
      </vt:variant>
      <vt:variant>
        <vt:i4>170</vt:i4>
      </vt:variant>
      <vt:variant>
        <vt:i4>0</vt:i4>
      </vt:variant>
      <vt:variant>
        <vt:i4>5</vt:i4>
      </vt:variant>
      <vt:variant>
        <vt:lpwstr/>
      </vt:variant>
      <vt:variant>
        <vt:lpwstr>_Toc65062246</vt:lpwstr>
      </vt:variant>
      <vt:variant>
        <vt:i4>1245232</vt:i4>
      </vt:variant>
      <vt:variant>
        <vt:i4>164</vt:i4>
      </vt:variant>
      <vt:variant>
        <vt:i4>0</vt:i4>
      </vt:variant>
      <vt:variant>
        <vt:i4>5</vt:i4>
      </vt:variant>
      <vt:variant>
        <vt:lpwstr/>
      </vt:variant>
      <vt:variant>
        <vt:lpwstr>_Toc65062245</vt:lpwstr>
      </vt:variant>
      <vt:variant>
        <vt:i4>1179696</vt:i4>
      </vt:variant>
      <vt:variant>
        <vt:i4>158</vt:i4>
      </vt:variant>
      <vt:variant>
        <vt:i4>0</vt:i4>
      </vt:variant>
      <vt:variant>
        <vt:i4>5</vt:i4>
      </vt:variant>
      <vt:variant>
        <vt:lpwstr/>
      </vt:variant>
      <vt:variant>
        <vt:lpwstr>_Toc65062244</vt:lpwstr>
      </vt:variant>
      <vt:variant>
        <vt:i4>1376304</vt:i4>
      </vt:variant>
      <vt:variant>
        <vt:i4>152</vt:i4>
      </vt:variant>
      <vt:variant>
        <vt:i4>0</vt:i4>
      </vt:variant>
      <vt:variant>
        <vt:i4>5</vt:i4>
      </vt:variant>
      <vt:variant>
        <vt:lpwstr/>
      </vt:variant>
      <vt:variant>
        <vt:lpwstr>_Toc65062243</vt:lpwstr>
      </vt:variant>
      <vt:variant>
        <vt:i4>1310768</vt:i4>
      </vt:variant>
      <vt:variant>
        <vt:i4>146</vt:i4>
      </vt:variant>
      <vt:variant>
        <vt:i4>0</vt:i4>
      </vt:variant>
      <vt:variant>
        <vt:i4>5</vt:i4>
      </vt:variant>
      <vt:variant>
        <vt:lpwstr/>
      </vt:variant>
      <vt:variant>
        <vt:lpwstr>_Toc65062242</vt:lpwstr>
      </vt:variant>
      <vt:variant>
        <vt:i4>1507376</vt:i4>
      </vt:variant>
      <vt:variant>
        <vt:i4>140</vt:i4>
      </vt:variant>
      <vt:variant>
        <vt:i4>0</vt:i4>
      </vt:variant>
      <vt:variant>
        <vt:i4>5</vt:i4>
      </vt:variant>
      <vt:variant>
        <vt:lpwstr/>
      </vt:variant>
      <vt:variant>
        <vt:lpwstr>_Toc65062241</vt:lpwstr>
      </vt:variant>
      <vt:variant>
        <vt:i4>1441840</vt:i4>
      </vt:variant>
      <vt:variant>
        <vt:i4>134</vt:i4>
      </vt:variant>
      <vt:variant>
        <vt:i4>0</vt:i4>
      </vt:variant>
      <vt:variant>
        <vt:i4>5</vt:i4>
      </vt:variant>
      <vt:variant>
        <vt:lpwstr/>
      </vt:variant>
      <vt:variant>
        <vt:lpwstr>_Toc65062240</vt:lpwstr>
      </vt:variant>
      <vt:variant>
        <vt:i4>2031671</vt:i4>
      </vt:variant>
      <vt:variant>
        <vt:i4>128</vt:i4>
      </vt:variant>
      <vt:variant>
        <vt:i4>0</vt:i4>
      </vt:variant>
      <vt:variant>
        <vt:i4>5</vt:i4>
      </vt:variant>
      <vt:variant>
        <vt:lpwstr/>
      </vt:variant>
      <vt:variant>
        <vt:lpwstr>_Toc65062239</vt:lpwstr>
      </vt:variant>
      <vt:variant>
        <vt:i4>1966135</vt:i4>
      </vt:variant>
      <vt:variant>
        <vt:i4>122</vt:i4>
      </vt:variant>
      <vt:variant>
        <vt:i4>0</vt:i4>
      </vt:variant>
      <vt:variant>
        <vt:i4>5</vt:i4>
      </vt:variant>
      <vt:variant>
        <vt:lpwstr/>
      </vt:variant>
      <vt:variant>
        <vt:lpwstr>_Toc65062238</vt:lpwstr>
      </vt:variant>
      <vt:variant>
        <vt:i4>1114167</vt:i4>
      </vt:variant>
      <vt:variant>
        <vt:i4>116</vt:i4>
      </vt:variant>
      <vt:variant>
        <vt:i4>0</vt:i4>
      </vt:variant>
      <vt:variant>
        <vt:i4>5</vt:i4>
      </vt:variant>
      <vt:variant>
        <vt:lpwstr/>
      </vt:variant>
      <vt:variant>
        <vt:lpwstr>_Toc65062237</vt:lpwstr>
      </vt:variant>
      <vt:variant>
        <vt:i4>1048631</vt:i4>
      </vt:variant>
      <vt:variant>
        <vt:i4>110</vt:i4>
      </vt:variant>
      <vt:variant>
        <vt:i4>0</vt:i4>
      </vt:variant>
      <vt:variant>
        <vt:i4>5</vt:i4>
      </vt:variant>
      <vt:variant>
        <vt:lpwstr/>
      </vt:variant>
      <vt:variant>
        <vt:lpwstr>_Toc65062236</vt:lpwstr>
      </vt:variant>
      <vt:variant>
        <vt:i4>1245239</vt:i4>
      </vt:variant>
      <vt:variant>
        <vt:i4>104</vt:i4>
      </vt:variant>
      <vt:variant>
        <vt:i4>0</vt:i4>
      </vt:variant>
      <vt:variant>
        <vt:i4>5</vt:i4>
      </vt:variant>
      <vt:variant>
        <vt:lpwstr/>
      </vt:variant>
      <vt:variant>
        <vt:lpwstr>_Toc65062235</vt:lpwstr>
      </vt:variant>
      <vt:variant>
        <vt:i4>1179703</vt:i4>
      </vt:variant>
      <vt:variant>
        <vt:i4>98</vt:i4>
      </vt:variant>
      <vt:variant>
        <vt:i4>0</vt:i4>
      </vt:variant>
      <vt:variant>
        <vt:i4>5</vt:i4>
      </vt:variant>
      <vt:variant>
        <vt:lpwstr/>
      </vt:variant>
      <vt:variant>
        <vt:lpwstr>_Toc65062234</vt:lpwstr>
      </vt:variant>
      <vt:variant>
        <vt:i4>1376311</vt:i4>
      </vt:variant>
      <vt:variant>
        <vt:i4>92</vt:i4>
      </vt:variant>
      <vt:variant>
        <vt:i4>0</vt:i4>
      </vt:variant>
      <vt:variant>
        <vt:i4>5</vt:i4>
      </vt:variant>
      <vt:variant>
        <vt:lpwstr/>
      </vt:variant>
      <vt:variant>
        <vt:lpwstr>_Toc65062233</vt:lpwstr>
      </vt:variant>
      <vt:variant>
        <vt:i4>1310775</vt:i4>
      </vt:variant>
      <vt:variant>
        <vt:i4>86</vt:i4>
      </vt:variant>
      <vt:variant>
        <vt:i4>0</vt:i4>
      </vt:variant>
      <vt:variant>
        <vt:i4>5</vt:i4>
      </vt:variant>
      <vt:variant>
        <vt:lpwstr/>
      </vt:variant>
      <vt:variant>
        <vt:lpwstr>_Toc65062232</vt:lpwstr>
      </vt:variant>
      <vt:variant>
        <vt:i4>1507383</vt:i4>
      </vt:variant>
      <vt:variant>
        <vt:i4>80</vt:i4>
      </vt:variant>
      <vt:variant>
        <vt:i4>0</vt:i4>
      </vt:variant>
      <vt:variant>
        <vt:i4>5</vt:i4>
      </vt:variant>
      <vt:variant>
        <vt:lpwstr/>
      </vt:variant>
      <vt:variant>
        <vt:lpwstr>_Toc65062231</vt:lpwstr>
      </vt:variant>
      <vt:variant>
        <vt:i4>1441847</vt:i4>
      </vt:variant>
      <vt:variant>
        <vt:i4>74</vt:i4>
      </vt:variant>
      <vt:variant>
        <vt:i4>0</vt:i4>
      </vt:variant>
      <vt:variant>
        <vt:i4>5</vt:i4>
      </vt:variant>
      <vt:variant>
        <vt:lpwstr/>
      </vt:variant>
      <vt:variant>
        <vt:lpwstr>_Toc65062230</vt:lpwstr>
      </vt:variant>
      <vt:variant>
        <vt:i4>2031670</vt:i4>
      </vt:variant>
      <vt:variant>
        <vt:i4>68</vt:i4>
      </vt:variant>
      <vt:variant>
        <vt:i4>0</vt:i4>
      </vt:variant>
      <vt:variant>
        <vt:i4>5</vt:i4>
      </vt:variant>
      <vt:variant>
        <vt:lpwstr/>
      </vt:variant>
      <vt:variant>
        <vt:lpwstr>_Toc65062229</vt:lpwstr>
      </vt:variant>
      <vt:variant>
        <vt:i4>1966134</vt:i4>
      </vt:variant>
      <vt:variant>
        <vt:i4>62</vt:i4>
      </vt:variant>
      <vt:variant>
        <vt:i4>0</vt:i4>
      </vt:variant>
      <vt:variant>
        <vt:i4>5</vt:i4>
      </vt:variant>
      <vt:variant>
        <vt:lpwstr/>
      </vt:variant>
      <vt:variant>
        <vt:lpwstr>_Toc65062228</vt:lpwstr>
      </vt:variant>
      <vt:variant>
        <vt:i4>1114166</vt:i4>
      </vt:variant>
      <vt:variant>
        <vt:i4>56</vt:i4>
      </vt:variant>
      <vt:variant>
        <vt:i4>0</vt:i4>
      </vt:variant>
      <vt:variant>
        <vt:i4>5</vt:i4>
      </vt:variant>
      <vt:variant>
        <vt:lpwstr/>
      </vt:variant>
      <vt:variant>
        <vt:lpwstr>_Toc65062227</vt:lpwstr>
      </vt:variant>
      <vt:variant>
        <vt:i4>1048630</vt:i4>
      </vt:variant>
      <vt:variant>
        <vt:i4>50</vt:i4>
      </vt:variant>
      <vt:variant>
        <vt:i4>0</vt:i4>
      </vt:variant>
      <vt:variant>
        <vt:i4>5</vt:i4>
      </vt:variant>
      <vt:variant>
        <vt:lpwstr/>
      </vt:variant>
      <vt:variant>
        <vt:lpwstr>_Toc65062226</vt:lpwstr>
      </vt:variant>
      <vt:variant>
        <vt:i4>1245238</vt:i4>
      </vt:variant>
      <vt:variant>
        <vt:i4>44</vt:i4>
      </vt:variant>
      <vt:variant>
        <vt:i4>0</vt:i4>
      </vt:variant>
      <vt:variant>
        <vt:i4>5</vt:i4>
      </vt:variant>
      <vt:variant>
        <vt:lpwstr/>
      </vt:variant>
      <vt:variant>
        <vt:lpwstr>_Toc65062225</vt:lpwstr>
      </vt:variant>
      <vt:variant>
        <vt:i4>1179702</vt:i4>
      </vt:variant>
      <vt:variant>
        <vt:i4>38</vt:i4>
      </vt:variant>
      <vt:variant>
        <vt:i4>0</vt:i4>
      </vt:variant>
      <vt:variant>
        <vt:i4>5</vt:i4>
      </vt:variant>
      <vt:variant>
        <vt:lpwstr/>
      </vt:variant>
      <vt:variant>
        <vt:lpwstr>_Toc65062224</vt:lpwstr>
      </vt:variant>
      <vt:variant>
        <vt:i4>1376310</vt:i4>
      </vt:variant>
      <vt:variant>
        <vt:i4>32</vt:i4>
      </vt:variant>
      <vt:variant>
        <vt:i4>0</vt:i4>
      </vt:variant>
      <vt:variant>
        <vt:i4>5</vt:i4>
      </vt:variant>
      <vt:variant>
        <vt:lpwstr/>
      </vt:variant>
      <vt:variant>
        <vt:lpwstr>_Toc65062223</vt:lpwstr>
      </vt:variant>
      <vt:variant>
        <vt:i4>1310774</vt:i4>
      </vt:variant>
      <vt:variant>
        <vt:i4>26</vt:i4>
      </vt:variant>
      <vt:variant>
        <vt:i4>0</vt:i4>
      </vt:variant>
      <vt:variant>
        <vt:i4>5</vt:i4>
      </vt:variant>
      <vt:variant>
        <vt:lpwstr/>
      </vt:variant>
      <vt:variant>
        <vt:lpwstr>_Toc65062222</vt:lpwstr>
      </vt:variant>
      <vt:variant>
        <vt:i4>1507382</vt:i4>
      </vt:variant>
      <vt:variant>
        <vt:i4>20</vt:i4>
      </vt:variant>
      <vt:variant>
        <vt:i4>0</vt:i4>
      </vt:variant>
      <vt:variant>
        <vt:i4>5</vt:i4>
      </vt:variant>
      <vt:variant>
        <vt:lpwstr/>
      </vt:variant>
      <vt:variant>
        <vt:lpwstr>_Toc65062221</vt:lpwstr>
      </vt:variant>
      <vt:variant>
        <vt:i4>1441846</vt:i4>
      </vt:variant>
      <vt:variant>
        <vt:i4>14</vt:i4>
      </vt:variant>
      <vt:variant>
        <vt:i4>0</vt:i4>
      </vt:variant>
      <vt:variant>
        <vt:i4>5</vt:i4>
      </vt:variant>
      <vt:variant>
        <vt:lpwstr/>
      </vt:variant>
      <vt:variant>
        <vt:lpwstr>_Toc65062220</vt:lpwstr>
      </vt:variant>
      <vt:variant>
        <vt:i4>2031669</vt:i4>
      </vt:variant>
      <vt:variant>
        <vt:i4>8</vt:i4>
      </vt:variant>
      <vt:variant>
        <vt:i4>0</vt:i4>
      </vt:variant>
      <vt:variant>
        <vt:i4>5</vt:i4>
      </vt:variant>
      <vt:variant>
        <vt:lpwstr/>
      </vt:variant>
      <vt:variant>
        <vt:lpwstr>_Toc65062219</vt:lpwstr>
      </vt:variant>
      <vt:variant>
        <vt:i4>1966133</vt:i4>
      </vt:variant>
      <vt:variant>
        <vt:i4>2</vt:i4>
      </vt:variant>
      <vt:variant>
        <vt:i4>0</vt:i4>
      </vt:variant>
      <vt:variant>
        <vt:i4>5</vt:i4>
      </vt:variant>
      <vt:variant>
        <vt:lpwstr/>
      </vt:variant>
      <vt:variant>
        <vt:lpwstr>_Toc65062218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38.821</dc:title>
  <dc:subject>Solutions for NR to support non-terrestrial networks (NTN) (Release 16)</dc:subject>
  <dc:creator>MCC Support</dc:creator>
  <cp:keywords/>
  <dc:description/>
  <cp:lastModifiedBy>Gilles Charbit</cp:lastModifiedBy>
  <cp:revision>11</cp:revision>
  <dcterms:created xsi:type="dcterms:W3CDTF">2021-03-04T01:24:00Z</dcterms:created>
  <dcterms:modified xsi:type="dcterms:W3CDTF">2021-03-04T21:23:00Z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dActivite">
    <vt:lpwstr/>
  </property>
  <property fmtid="{D5CDD505-2E9C-101B-9397-08002B2CF9AE}" pid="3" name="GedEdition">
    <vt:lpwstr/>
  </property>
  <property fmtid="{D5CDD505-2E9C-101B-9397-08002B2CF9AE}" pid="4" name="GedReference">
    <vt:lpwstr/>
  </property>
  <property fmtid="{D5CDD505-2E9C-101B-9397-08002B2CF9AE}" pid="5" name="GedCreation">
    <vt:lpwstr>18/04/2019</vt:lpwstr>
  </property>
  <property fmtid="{D5CDD505-2E9C-101B-9397-08002B2CF9AE}" pid="6" name="GedConfident">
    <vt:lpwstr/>
  </property>
  <property fmtid="{D5CDD505-2E9C-101B-9397-08002B2CF9AE}" pid="7" name="GedEntiteId">
    <vt:lpwstr/>
  </property>
  <property fmtid="{D5CDD505-2E9C-101B-9397-08002B2CF9AE}" pid="8" name="GedCodeProduit">
    <vt:lpwstr/>
  </property>
  <property fmtid="{D5CDD505-2E9C-101B-9397-08002B2CF9AE}" pid="9" name="GedLangue">
    <vt:lpwstr>Français</vt:lpwstr>
  </property>
</Properties>
</file>